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257D" w:rsidRPr="00DB0F79" w:rsidRDefault="007B257D" w:rsidP="007B257D">
      <w:pPr>
        <w:widowControl w:val="0"/>
        <w:spacing w:after="0" w:line="240" w:lineRule="auto"/>
        <w:jc w:val="center"/>
        <w:rPr>
          <w:rFonts w:ascii="Calibri" w:eastAsia="Calibri" w:hAnsi="Calibri" w:cs="Arial"/>
          <w:u w:val="single"/>
        </w:rPr>
      </w:pPr>
      <w:r w:rsidRPr="00DB0F79">
        <w:rPr>
          <w:rFonts w:ascii="Calibri" w:eastAsia="Calibri" w:hAnsi="Calibri" w:cs="Arial"/>
          <w:noProof/>
          <w:lang w:eastAsia="de-DE"/>
        </w:rPr>
        <w:drawing>
          <wp:inline distT="0" distB="0" distL="0" distR="0">
            <wp:extent cx="508635" cy="508635"/>
            <wp:effectExtent l="0" t="0" r="5715" b="5715"/>
            <wp:docPr id="1" name="Grafik 1" descr="Logo_D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_DL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8635" cy="508635"/>
                    </a:xfrm>
                    <a:prstGeom prst="rect">
                      <a:avLst/>
                    </a:prstGeom>
                    <a:noFill/>
                    <a:ln>
                      <a:noFill/>
                    </a:ln>
                  </pic:spPr>
                </pic:pic>
              </a:graphicData>
            </a:graphic>
          </wp:inline>
        </w:drawing>
      </w:r>
    </w:p>
    <w:p w:rsidR="007B257D" w:rsidRPr="009F5477" w:rsidRDefault="007B257D" w:rsidP="007B257D">
      <w:pPr>
        <w:spacing w:after="0" w:line="240" w:lineRule="auto"/>
        <w:jc w:val="center"/>
        <w:outlineLvl w:val="0"/>
        <w:rPr>
          <w:b/>
          <w:bCs/>
          <w:kern w:val="28"/>
          <w:sz w:val="64"/>
          <w:szCs w:val="64"/>
        </w:rPr>
      </w:pPr>
      <w:r w:rsidRPr="009F5477">
        <w:rPr>
          <w:b/>
          <w:bCs/>
          <w:kern w:val="28"/>
          <w:sz w:val="64"/>
          <w:szCs w:val="64"/>
        </w:rPr>
        <w:t>Media Service</w:t>
      </w:r>
    </w:p>
    <w:p w:rsidR="007B257D" w:rsidRPr="00DB0F79" w:rsidRDefault="007B257D" w:rsidP="007B257D">
      <w:pPr>
        <w:spacing w:after="0" w:line="240" w:lineRule="auto"/>
        <w:jc w:val="center"/>
        <w:rPr>
          <w:rFonts w:eastAsia="Calibri" w:cs="Arial"/>
          <w:sz w:val="20"/>
        </w:rPr>
      </w:pPr>
      <w:r w:rsidRPr="009F5477">
        <w:rPr>
          <w:rFonts w:eastAsia="Calibri" w:cs="Arial"/>
          <w:sz w:val="20"/>
        </w:rPr>
        <w:t xml:space="preserve">DLG e.V., Eschborner Landstr. </w:t>
      </w:r>
      <w:r w:rsidRPr="00DB0F79">
        <w:rPr>
          <w:rFonts w:eastAsia="Calibri" w:cs="Arial"/>
          <w:sz w:val="20"/>
        </w:rPr>
        <w:t>122, 60489 Frankfurt/Main,</w:t>
      </w:r>
    </w:p>
    <w:p w:rsidR="007B257D" w:rsidRPr="00DB0F79" w:rsidRDefault="00AA0509" w:rsidP="007B257D">
      <w:pPr>
        <w:pBdr>
          <w:bottom w:val="single" w:sz="12" w:space="1" w:color="auto"/>
        </w:pBdr>
        <w:spacing w:after="0" w:line="240" w:lineRule="auto"/>
        <w:jc w:val="center"/>
        <w:rPr>
          <w:rFonts w:eastAsia="Calibri" w:cs="Arial"/>
          <w:sz w:val="20"/>
          <w:lang w:val="pt-BR"/>
        </w:rPr>
      </w:pPr>
      <w:r>
        <w:rPr>
          <w:rFonts w:eastAsia="Calibri" w:cs="Arial"/>
          <w:sz w:val="20"/>
          <w:lang w:val="pt-BR"/>
        </w:rPr>
        <w:t>Tel: 069/24788-</w:t>
      </w:r>
      <w:r w:rsidR="00B83454">
        <w:rPr>
          <w:rFonts w:eastAsia="Calibri" w:cs="Arial"/>
          <w:sz w:val="20"/>
          <w:lang w:val="pt-BR"/>
        </w:rPr>
        <w:t>212</w:t>
      </w:r>
      <w:r>
        <w:rPr>
          <w:rFonts w:eastAsia="Calibri" w:cs="Arial"/>
          <w:sz w:val="20"/>
          <w:lang w:val="pt-BR"/>
        </w:rPr>
        <w:t>, Fax: -</w:t>
      </w:r>
      <w:r w:rsidRPr="002C530B">
        <w:rPr>
          <w:rFonts w:eastAsia="Calibri" w:cs="Arial"/>
          <w:sz w:val="20"/>
          <w:lang w:val="pt-BR"/>
        </w:rPr>
        <w:t xml:space="preserve">112; </w:t>
      </w:r>
      <w:r>
        <w:rPr>
          <w:rFonts w:eastAsia="Calibri" w:cs="Arial"/>
          <w:sz w:val="20"/>
          <w:lang w:val="pt-BR"/>
        </w:rPr>
        <w:t xml:space="preserve">e-mail: </w:t>
      </w:r>
      <w:r w:rsidR="00B83454">
        <w:rPr>
          <w:rFonts w:eastAsia="Calibri" w:cs="Arial"/>
          <w:sz w:val="20"/>
          <w:lang w:val="pt-BR"/>
        </w:rPr>
        <w:t>r.winter</w:t>
      </w:r>
      <w:r w:rsidR="007B257D" w:rsidRPr="00DB0F79">
        <w:rPr>
          <w:rFonts w:eastAsia="Calibri" w:cs="Arial"/>
          <w:sz w:val="20"/>
          <w:lang w:val="pt-BR"/>
        </w:rPr>
        <w:t xml:space="preserve">@DLG.org, URL: </w:t>
      </w:r>
      <w:r w:rsidR="009D788F">
        <w:fldChar w:fldCharType="begin"/>
      </w:r>
      <w:r w:rsidR="009D788F">
        <w:instrText xml:space="preserve"> HYPERLINK "http://www.dlg-frankfurt.de" </w:instrText>
      </w:r>
      <w:r w:rsidR="009D788F">
        <w:fldChar w:fldCharType="separate"/>
      </w:r>
      <w:r w:rsidR="007B257D" w:rsidRPr="00DB0F79">
        <w:rPr>
          <w:rFonts w:eastAsia="Calibri" w:cs="Arial"/>
          <w:sz w:val="20"/>
          <w:lang w:val="pt-BR"/>
        </w:rPr>
        <w:t>www.dlg.org</w:t>
      </w:r>
      <w:r w:rsidR="009D788F">
        <w:rPr>
          <w:rFonts w:eastAsia="Calibri" w:cs="Arial"/>
          <w:sz w:val="20"/>
          <w:lang w:val="pt-BR"/>
        </w:rPr>
        <w:fldChar w:fldCharType="end"/>
      </w:r>
    </w:p>
    <w:p w:rsidR="007B257D" w:rsidRPr="00696CE7" w:rsidRDefault="007B257D" w:rsidP="00BC3C8E">
      <w:pPr>
        <w:spacing w:after="0" w:line="360" w:lineRule="atLeast"/>
        <w:outlineLvl w:val="0"/>
        <w:rPr>
          <w:rFonts w:cs="Arial"/>
          <w:spacing w:val="6"/>
          <w:sz w:val="20"/>
        </w:rPr>
      </w:pPr>
    </w:p>
    <w:p w:rsidR="007B257D" w:rsidRPr="00696CE7" w:rsidRDefault="00064BD4" w:rsidP="00D3396F">
      <w:pPr>
        <w:tabs>
          <w:tab w:val="right" w:pos="8080"/>
        </w:tabs>
        <w:spacing w:after="0" w:line="360" w:lineRule="atLeast"/>
        <w:outlineLvl w:val="0"/>
        <w:rPr>
          <w:rFonts w:cs="Arial"/>
          <w:spacing w:val="6"/>
          <w:sz w:val="20"/>
        </w:rPr>
      </w:pPr>
      <w:r>
        <w:rPr>
          <w:rFonts w:cs="Arial"/>
          <w:spacing w:val="6"/>
          <w:sz w:val="20"/>
        </w:rPr>
        <w:t>Trendbericht</w:t>
      </w:r>
      <w:r w:rsidR="00D3396F">
        <w:rPr>
          <w:rFonts w:cs="Arial"/>
          <w:spacing w:val="6"/>
          <w:sz w:val="20"/>
        </w:rPr>
        <w:t xml:space="preserve"> Nr.</w:t>
      </w:r>
      <w:r w:rsidR="00B52163">
        <w:rPr>
          <w:rFonts w:cs="Arial"/>
          <w:spacing w:val="6"/>
          <w:sz w:val="20"/>
        </w:rPr>
        <w:t xml:space="preserve"> T</w:t>
      </w:r>
      <w:r w:rsidR="00F372AF">
        <w:rPr>
          <w:rFonts w:cs="Arial"/>
          <w:spacing w:val="6"/>
          <w:sz w:val="20"/>
        </w:rPr>
        <w:t>3</w:t>
      </w:r>
      <w:r w:rsidR="00D3396F">
        <w:rPr>
          <w:rFonts w:cs="Arial"/>
          <w:spacing w:val="6"/>
          <w:sz w:val="20"/>
        </w:rPr>
        <w:tab/>
      </w:r>
      <w:r w:rsidR="0079302E">
        <w:rPr>
          <w:rFonts w:cs="Arial"/>
          <w:spacing w:val="6"/>
          <w:sz w:val="20"/>
        </w:rPr>
        <w:t>Frankfurt am Main</w:t>
      </w:r>
      <w:r w:rsidR="007B257D" w:rsidRPr="00696CE7">
        <w:rPr>
          <w:rFonts w:cs="Arial"/>
          <w:spacing w:val="6"/>
          <w:sz w:val="20"/>
        </w:rPr>
        <w:t>,</w:t>
      </w:r>
    </w:p>
    <w:p w:rsidR="007B257D" w:rsidRPr="004D3205" w:rsidRDefault="00081C9F" w:rsidP="00BC3C8E">
      <w:pPr>
        <w:spacing w:after="0" w:line="360" w:lineRule="atLeast"/>
        <w:jc w:val="right"/>
        <w:rPr>
          <w:rFonts w:cs="Arial"/>
          <w:spacing w:val="6"/>
          <w:sz w:val="20"/>
        </w:rPr>
      </w:pPr>
      <w:bookmarkStart w:id="0" w:name="_GoBack"/>
      <w:bookmarkEnd w:id="0"/>
      <w:r>
        <w:rPr>
          <w:rFonts w:cs="Arial"/>
          <w:spacing w:val="6"/>
          <w:sz w:val="20"/>
        </w:rPr>
        <w:t>Dez</w:t>
      </w:r>
      <w:r w:rsidR="00D3396F">
        <w:rPr>
          <w:rFonts w:cs="Arial"/>
          <w:spacing w:val="6"/>
          <w:sz w:val="20"/>
        </w:rPr>
        <w:t>ember</w:t>
      </w:r>
      <w:r w:rsidR="0046018C">
        <w:rPr>
          <w:rFonts w:cs="Arial"/>
          <w:spacing w:val="6"/>
          <w:sz w:val="20"/>
        </w:rPr>
        <w:t xml:space="preserve"> </w:t>
      </w:r>
      <w:r w:rsidR="00D05921" w:rsidRPr="004D3205">
        <w:rPr>
          <w:rFonts w:cs="Arial"/>
          <w:spacing w:val="6"/>
          <w:sz w:val="20"/>
        </w:rPr>
        <w:t>20</w:t>
      </w:r>
      <w:r>
        <w:rPr>
          <w:rFonts w:cs="Arial"/>
          <w:spacing w:val="6"/>
          <w:sz w:val="20"/>
        </w:rPr>
        <w:t>21</w:t>
      </w:r>
    </w:p>
    <w:p w:rsidR="007B257D" w:rsidRPr="007B257D" w:rsidRDefault="007B257D" w:rsidP="00BC3C8E">
      <w:pPr>
        <w:spacing w:after="0" w:line="360" w:lineRule="atLeast"/>
        <w:rPr>
          <w:b/>
          <w:sz w:val="20"/>
          <w:szCs w:val="20"/>
        </w:rPr>
      </w:pPr>
    </w:p>
    <w:p w:rsidR="00DC1622" w:rsidRDefault="00D3396F" w:rsidP="00BC3C8E">
      <w:pPr>
        <w:pStyle w:val="Fuzeile"/>
        <w:tabs>
          <w:tab w:val="clear" w:pos="9072"/>
        </w:tabs>
        <w:spacing w:line="360" w:lineRule="atLeast"/>
        <w:rPr>
          <w:rFonts w:cs="Arial"/>
          <w:b/>
          <w:sz w:val="28"/>
          <w:szCs w:val="28"/>
        </w:rPr>
      </w:pPr>
      <w:r w:rsidRPr="00D3396F">
        <w:rPr>
          <w:rFonts w:cs="Arial"/>
          <w:b/>
          <w:sz w:val="28"/>
          <w:szCs w:val="28"/>
        </w:rPr>
        <w:t xml:space="preserve">Trends </w:t>
      </w:r>
      <w:r w:rsidR="00B52163">
        <w:rPr>
          <w:rFonts w:cs="Arial"/>
          <w:b/>
          <w:sz w:val="28"/>
          <w:szCs w:val="28"/>
        </w:rPr>
        <w:t xml:space="preserve">in der </w:t>
      </w:r>
      <w:r w:rsidR="00F372AF">
        <w:rPr>
          <w:rFonts w:cs="Arial"/>
          <w:b/>
          <w:sz w:val="28"/>
          <w:szCs w:val="28"/>
        </w:rPr>
        <w:t>Futterernte</w:t>
      </w:r>
      <w:r w:rsidR="00B52163" w:rsidRPr="00B52163">
        <w:rPr>
          <w:rFonts w:cs="Arial"/>
          <w:b/>
          <w:sz w:val="28"/>
          <w:szCs w:val="28"/>
        </w:rPr>
        <w:t xml:space="preserve">technik </w:t>
      </w:r>
    </w:p>
    <w:p w:rsidR="00BF36C7" w:rsidRPr="009F0EDA" w:rsidRDefault="00BF36C7" w:rsidP="002906C8">
      <w:pPr>
        <w:pStyle w:val="Fuzeile"/>
        <w:tabs>
          <w:tab w:val="clear" w:pos="9072"/>
        </w:tabs>
        <w:spacing w:line="360" w:lineRule="atLeast"/>
        <w:rPr>
          <w:rFonts w:cs="Arial"/>
          <w:b/>
        </w:rPr>
      </w:pPr>
    </w:p>
    <w:p w:rsidR="00BF36C7" w:rsidRPr="00D3396F" w:rsidRDefault="00F372AF" w:rsidP="00BC3C8E">
      <w:pPr>
        <w:pStyle w:val="Fuzeile"/>
        <w:tabs>
          <w:tab w:val="clear" w:pos="9072"/>
        </w:tabs>
        <w:spacing w:line="360" w:lineRule="atLeast"/>
        <w:rPr>
          <w:rFonts w:cs="Arial"/>
          <w:i/>
          <w:sz w:val="20"/>
        </w:rPr>
      </w:pPr>
      <w:r w:rsidRPr="00F372AF">
        <w:rPr>
          <w:rFonts w:cs="Arial"/>
          <w:i/>
          <w:sz w:val="20"/>
        </w:rPr>
        <w:t>Heinz-Günter Gerighausen, Landwirtschaftskammer Nordrhein-Westfalen, Fachschule Kleve</w:t>
      </w:r>
      <w:r w:rsidR="009D788F">
        <w:rPr>
          <w:rFonts w:cs="Arial"/>
          <w:i/>
          <w:sz w:val="20"/>
        </w:rPr>
        <w:t>,</w:t>
      </w:r>
      <w:r w:rsidR="007757BB">
        <w:rPr>
          <w:rFonts w:cs="Arial"/>
          <w:i/>
          <w:sz w:val="20"/>
        </w:rPr>
        <w:t xml:space="preserve"> Kürten</w:t>
      </w:r>
    </w:p>
    <w:p w:rsidR="00D3396F" w:rsidRDefault="00D3396F" w:rsidP="002906C8">
      <w:pPr>
        <w:autoSpaceDE w:val="0"/>
        <w:autoSpaceDN w:val="0"/>
        <w:adjustRightInd w:val="0"/>
        <w:spacing w:after="0" w:line="360" w:lineRule="atLeast"/>
        <w:rPr>
          <w:rFonts w:cs="Arial"/>
          <w:sz w:val="20"/>
        </w:rPr>
      </w:pPr>
    </w:p>
    <w:p w:rsidR="00F372AF" w:rsidRPr="00F372AF" w:rsidRDefault="00BF36C7" w:rsidP="00F372AF">
      <w:pPr>
        <w:autoSpaceDE w:val="0"/>
        <w:autoSpaceDN w:val="0"/>
        <w:adjustRightInd w:val="0"/>
        <w:spacing w:after="0" w:line="360" w:lineRule="atLeast"/>
        <w:rPr>
          <w:rFonts w:cs="Arial"/>
          <w:sz w:val="20"/>
        </w:rPr>
      </w:pPr>
      <w:r>
        <w:rPr>
          <w:rFonts w:cs="Arial"/>
          <w:sz w:val="20"/>
        </w:rPr>
        <w:t>(DLG).</w:t>
      </w:r>
      <w:r w:rsidR="00081C9F">
        <w:rPr>
          <w:rFonts w:cs="Arial"/>
          <w:sz w:val="20"/>
        </w:rPr>
        <w:t xml:space="preserve"> </w:t>
      </w:r>
      <w:r w:rsidR="009F5477" w:rsidRPr="009F5477">
        <w:rPr>
          <w:rFonts w:cs="Arial"/>
          <w:sz w:val="20"/>
        </w:rPr>
        <w:t>Die Qualitätssicherung hat bei der Futterernte einen sehr hohen Stellenwert. Vom Mähen bis zur Lagerung zielen alle Konzepte auf einen schonenden Umgang mit dem Boden, eine verlustarme Bearbeitung in der Fläche und eine verwertungssichere Vergärung. Kombinationen aus mehreren Mähwerken bieten erstmals die Möglichkeiten von „</w:t>
      </w:r>
      <w:proofErr w:type="spellStart"/>
      <w:r w:rsidR="00A771AE">
        <w:rPr>
          <w:rFonts w:cs="Arial"/>
          <w:sz w:val="20"/>
        </w:rPr>
        <w:t>C</w:t>
      </w:r>
      <w:r w:rsidR="009F5477" w:rsidRPr="009F5477">
        <w:rPr>
          <w:rFonts w:cs="Arial"/>
          <w:sz w:val="20"/>
        </w:rPr>
        <w:t>ontrolled</w:t>
      </w:r>
      <w:proofErr w:type="spellEnd"/>
      <w:r w:rsidR="009F5477" w:rsidRPr="009F5477">
        <w:rPr>
          <w:rFonts w:cs="Arial"/>
          <w:sz w:val="20"/>
        </w:rPr>
        <w:t>-</w:t>
      </w:r>
      <w:r w:rsidR="00A771AE">
        <w:rPr>
          <w:rFonts w:cs="Arial"/>
          <w:sz w:val="20"/>
        </w:rPr>
        <w:t>T</w:t>
      </w:r>
      <w:r w:rsidR="009F5477" w:rsidRPr="009F5477">
        <w:rPr>
          <w:rFonts w:cs="Arial"/>
          <w:sz w:val="20"/>
        </w:rPr>
        <w:t>raffic-</w:t>
      </w:r>
      <w:r w:rsidR="00A771AE">
        <w:rPr>
          <w:rFonts w:cs="Arial"/>
          <w:sz w:val="20"/>
        </w:rPr>
        <w:t>F</w:t>
      </w:r>
      <w:r w:rsidR="009F5477" w:rsidRPr="009F5477">
        <w:rPr>
          <w:rFonts w:cs="Arial"/>
          <w:sz w:val="20"/>
        </w:rPr>
        <w:t xml:space="preserve">arming“, die </w:t>
      </w:r>
      <w:proofErr w:type="spellStart"/>
      <w:r w:rsidR="009F5477" w:rsidRPr="009F5477">
        <w:rPr>
          <w:rFonts w:cs="Arial"/>
          <w:sz w:val="20"/>
        </w:rPr>
        <w:t>Bandschwader</w:t>
      </w:r>
      <w:proofErr w:type="spellEnd"/>
      <w:r w:rsidR="009F5477" w:rsidRPr="009F5477">
        <w:rPr>
          <w:rFonts w:cs="Arial"/>
          <w:sz w:val="20"/>
        </w:rPr>
        <w:t xml:space="preserve"> der neuen Generation bieten nicht nur Schlagkraft, und die Bergung erlaubt in allen Ernteketten den gezielten Einsatz von </w:t>
      </w:r>
      <w:proofErr w:type="spellStart"/>
      <w:r w:rsidR="009F5477" w:rsidRPr="009F5477">
        <w:rPr>
          <w:rFonts w:cs="Arial"/>
          <w:sz w:val="20"/>
        </w:rPr>
        <w:t>Silierhilfsmitteln</w:t>
      </w:r>
      <w:proofErr w:type="spellEnd"/>
      <w:r w:rsidR="009F5477" w:rsidRPr="009F5477">
        <w:rPr>
          <w:rFonts w:cs="Arial"/>
          <w:sz w:val="20"/>
        </w:rPr>
        <w:t xml:space="preserve">. Und bei </w:t>
      </w:r>
      <w:proofErr w:type="spellStart"/>
      <w:r w:rsidR="009F5477" w:rsidRPr="009F5477">
        <w:rPr>
          <w:rFonts w:cs="Arial"/>
          <w:sz w:val="20"/>
        </w:rPr>
        <w:t>Packenpressen</w:t>
      </w:r>
      <w:proofErr w:type="spellEnd"/>
      <w:r w:rsidR="009F5477" w:rsidRPr="009F5477">
        <w:rPr>
          <w:rFonts w:cs="Arial"/>
          <w:sz w:val="20"/>
        </w:rPr>
        <w:t xml:space="preserve"> sind mit dem Einsatz neuer Sensoren automatische Arbeitsabläufe bei gleicher Ballenqualität gegeben.</w:t>
      </w:r>
    </w:p>
    <w:p w:rsidR="007166EF" w:rsidRDefault="007166EF" w:rsidP="00F372AF">
      <w:pPr>
        <w:autoSpaceDE w:val="0"/>
        <w:autoSpaceDN w:val="0"/>
        <w:adjustRightInd w:val="0"/>
        <w:spacing w:after="0" w:line="360" w:lineRule="atLeast"/>
        <w:rPr>
          <w:rFonts w:cs="Arial"/>
          <w:sz w:val="20"/>
        </w:rPr>
      </w:pPr>
    </w:p>
    <w:p w:rsidR="004B7C48" w:rsidRPr="004B7C48" w:rsidRDefault="004B7C48" w:rsidP="00F372AF">
      <w:pPr>
        <w:autoSpaceDE w:val="0"/>
        <w:autoSpaceDN w:val="0"/>
        <w:adjustRightInd w:val="0"/>
        <w:spacing w:after="0" w:line="360" w:lineRule="atLeast"/>
        <w:rPr>
          <w:rFonts w:cs="Arial"/>
          <w:b/>
          <w:sz w:val="20"/>
        </w:rPr>
      </w:pPr>
      <w:proofErr w:type="spellStart"/>
      <w:r w:rsidRPr="004B7C48">
        <w:rPr>
          <w:rFonts w:cs="Arial"/>
          <w:b/>
          <w:sz w:val="20"/>
        </w:rPr>
        <w:t>Silagebereitung</w:t>
      </w:r>
      <w:proofErr w:type="spellEnd"/>
    </w:p>
    <w:p w:rsidR="00F372AF" w:rsidRDefault="00F372AF" w:rsidP="00F372AF">
      <w:pPr>
        <w:autoSpaceDE w:val="0"/>
        <w:autoSpaceDN w:val="0"/>
        <w:adjustRightInd w:val="0"/>
        <w:spacing w:after="0" w:line="360" w:lineRule="atLeast"/>
        <w:rPr>
          <w:rFonts w:cs="Arial"/>
          <w:sz w:val="20"/>
        </w:rPr>
      </w:pPr>
      <w:r w:rsidRPr="00F372AF">
        <w:rPr>
          <w:rFonts w:cs="Arial"/>
          <w:sz w:val="20"/>
        </w:rPr>
        <w:t xml:space="preserve">Eine leistungsorientierte Fütterung der Wiederkäuer setzt einen optimalen Gärprozess mit einer hohen Gärstabilität voraus. Die natürlichen Umweltbedingungen lassen einen derartigen </w:t>
      </w:r>
      <w:proofErr w:type="spellStart"/>
      <w:r w:rsidRPr="00F372AF">
        <w:rPr>
          <w:rFonts w:cs="Arial"/>
          <w:sz w:val="20"/>
        </w:rPr>
        <w:t>Silierverlauf</w:t>
      </w:r>
      <w:proofErr w:type="spellEnd"/>
      <w:r w:rsidRPr="00F372AF">
        <w:rPr>
          <w:rFonts w:cs="Arial"/>
          <w:sz w:val="20"/>
        </w:rPr>
        <w:t xml:space="preserve"> nicht immer zu. Dann sind </w:t>
      </w:r>
      <w:proofErr w:type="spellStart"/>
      <w:r w:rsidRPr="00F372AF">
        <w:rPr>
          <w:rFonts w:cs="Arial"/>
          <w:sz w:val="20"/>
        </w:rPr>
        <w:t>Silierhilfsmittel</w:t>
      </w:r>
      <w:proofErr w:type="spellEnd"/>
      <w:r w:rsidRPr="00F372AF">
        <w:rPr>
          <w:rFonts w:cs="Arial"/>
          <w:sz w:val="20"/>
        </w:rPr>
        <w:t xml:space="preserve"> auf biologischer und/oder chemischer Basis gefragt. Die Industrie bietet eine breite Palette von aktuell notwendigen und unterstützenden Wirkstoffen an. Es liegt jetzt am Unternehmer und Dienstleister, welcher Wirkstoff in welcher Konzentration zum Einsatz kommt. Beide Beteiligte</w:t>
      </w:r>
      <w:r w:rsidR="002B4A13">
        <w:rPr>
          <w:rFonts w:cs="Arial"/>
          <w:sz w:val="20"/>
        </w:rPr>
        <w:t>n</w:t>
      </w:r>
      <w:r w:rsidRPr="00F372AF">
        <w:rPr>
          <w:rFonts w:cs="Arial"/>
          <w:sz w:val="20"/>
        </w:rPr>
        <w:t xml:space="preserve">, Landwirt </w:t>
      </w:r>
      <w:r w:rsidR="002B4A13">
        <w:rPr>
          <w:rFonts w:cs="Arial"/>
          <w:sz w:val="20"/>
        </w:rPr>
        <w:t>und</w:t>
      </w:r>
      <w:r w:rsidR="002B4A13" w:rsidRPr="00F372AF">
        <w:rPr>
          <w:rFonts w:cs="Arial"/>
          <w:sz w:val="20"/>
        </w:rPr>
        <w:t xml:space="preserve"> </w:t>
      </w:r>
      <w:r w:rsidRPr="00F372AF">
        <w:rPr>
          <w:rFonts w:cs="Arial"/>
          <w:sz w:val="20"/>
        </w:rPr>
        <w:t xml:space="preserve">Häcksler- oder Ladewagenfahrer, haben außer mit dem Mähen, </w:t>
      </w:r>
      <w:proofErr w:type="spellStart"/>
      <w:r w:rsidRPr="00F372AF">
        <w:rPr>
          <w:rFonts w:cs="Arial"/>
          <w:sz w:val="20"/>
        </w:rPr>
        <w:t>Zetten</w:t>
      </w:r>
      <w:proofErr w:type="spellEnd"/>
      <w:r w:rsidRPr="00F372AF">
        <w:rPr>
          <w:rFonts w:cs="Arial"/>
          <w:sz w:val="20"/>
        </w:rPr>
        <w:t xml:space="preserve"> und Schwaden im Vorfeld auch noch andere wichtige Aufgaben zu erledigen</w:t>
      </w:r>
      <w:r w:rsidR="002B4A13">
        <w:rPr>
          <w:rFonts w:cs="Arial"/>
          <w:sz w:val="20"/>
        </w:rPr>
        <w:t>, da</w:t>
      </w:r>
      <w:r w:rsidRPr="00F372AF">
        <w:rPr>
          <w:rFonts w:cs="Arial"/>
          <w:sz w:val="20"/>
        </w:rPr>
        <w:t xml:space="preserve"> kommt die Entscheidung </w:t>
      </w:r>
      <w:r w:rsidR="002B4A13">
        <w:rPr>
          <w:rFonts w:cs="Arial"/>
          <w:sz w:val="20"/>
        </w:rPr>
        <w:t>über</w:t>
      </w:r>
      <w:r w:rsidR="002B4A13" w:rsidRPr="00F372AF">
        <w:rPr>
          <w:rFonts w:cs="Arial"/>
          <w:sz w:val="20"/>
        </w:rPr>
        <w:t xml:space="preserve"> </w:t>
      </w:r>
      <w:r w:rsidR="002B4A13">
        <w:rPr>
          <w:rFonts w:cs="Arial"/>
          <w:sz w:val="20"/>
        </w:rPr>
        <w:t>Aus</w:t>
      </w:r>
      <w:r w:rsidRPr="00F372AF">
        <w:rPr>
          <w:rFonts w:cs="Arial"/>
          <w:sz w:val="20"/>
        </w:rPr>
        <w:t xml:space="preserve">wahl und Menge des geeigneten </w:t>
      </w:r>
      <w:proofErr w:type="spellStart"/>
      <w:r w:rsidRPr="00F372AF">
        <w:rPr>
          <w:rFonts w:cs="Arial"/>
          <w:sz w:val="20"/>
        </w:rPr>
        <w:t>Siliermittels</w:t>
      </w:r>
      <w:proofErr w:type="spellEnd"/>
      <w:r w:rsidRPr="00F372AF">
        <w:rPr>
          <w:rFonts w:cs="Arial"/>
          <w:sz w:val="20"/>
        </w:rPr>
        <w:t xml:space="preserve"> meistens zu kurz. Mit einer neuen App bietet sich </w:t>
      </w:r>
      <w:r w:rsidR="002B4A13">
        <w:rPr>
          <w:rFonts w:cs="Arial"/>
          <w:sz w:val="20"/>
        </w:rPr>
        <w:t xml:space="preserve">nun </w:t>
      </w:r>
      <w:r w:rsidRPr="00F372AF">
        <w:rPr>
          <w:rFonts w:cs="Arial"/>
          <w:sz w:val="20"/>
        </w:rPr>
        <w:t xml:space="preserve">ein Beratungstool an. Eine App, die sowohl dem Landwirt als auch dem Fahrer des Feldhäckslers hilft, die richtige Menge </w:t>
      </w:r>
      <w:proofErr w:type="spellStart"/>
      <w:r w:rsidRPr="00F372AF">
        <w:rPr>
          <w:rFonts w:cs="Arial"/>
          <w:sz w:val="20"/>
        </w:rPr>
        <w:t>Siliermittel</w:t>
      </w:r>
      <w:proofErr w:type="spellEnd"/>
      <w:r w:rsidRPr="00F372AF">
        <w:rPr>
          <w:rFonts w:cs="Arial"/>
          <w:sz w:val="20"/>
        </w:rPr>
        <w:t xml:space="preserve"> für das gesteckte Ernteziel anzumischen und korrekt applizieren zu können. Damit ist schon zu Beginn des Einsatzes klar, welche Menge benötigt wird, </w:t>
      </w:r>
      <w:r w:rsidR="002B4A13">
        <w:rPr>
          <w:rFonts w:cs="Arial"/>
          <w:sz w:val="20"/>
        </w:rPr>
        <w:t>was</w:t>
      </w:r>
      <w:r w:rsidRPr="00F372AF">
        <w:rPr>
          <w:rFonts w:cs="Arial"/>
          <w:sz w:val="20"/>
        </w:rPr>
        <w:t xml:space="preserve"> Über- oder Unterdosierungen vermeidet. Da im Häcksler mehrere Applikationsstellen möglich sind </w:t>
      </w:r>
      <w:r w:rsidR="00F411DA">
        <w:rPr>
          <w:rFonts w:cs="Arial"/>
          <w:sz w:val="20"/>
        </w:rPr>
        <w:t xml:space="preserve">(im </w:t>
      </w:r>
      <w:r w:rsidRPr="00F372AF">
        <w:rPr>
          <w:rFonts w:cs="Arial"/>
          <w:sz w:val="20"/>
        </w:rPr>
        <w:t xml:space="preserve">Bereich </w:t>
      </w:r>
      <w:r w:rsidR="00F411DA">
        <w:rPr>
          <w:rFonts w:cs="Arial"/>
          <w:sz w:val="20"/>
        </w:rPr>
        <w:t xml:space="preserve">der </w:t>
      </w:r>
      <w:r w:rsidRPr="00F372AF">
        <w:rPr>
          <w:rFonts w:cs="Arial"/>
          <w:sz w:val="20"/>
        </w:rPr>
        <w:t xml:space="preserve">Trommel, </w:t>
      </w:r>
      <w:r w:rsidR="00F411DA">
        <w:rPr>
          <w:rFonts w:cs="Arial"/>
          <w:sz w:val="20"/>
        </w:rPr>
        <w:t xml:space="preserve">des </w:t>
      </w:r>
      <w:r w:rsidRPr="00F372AF">
        <w:rPr>
          <w:rFonts w:cs="Arial"/>
          <w:sz w:val="20"/>
        </w:rPr>
        <w:t>Beschleuniger</w:t>
      </w:r>
      <w:r w:rsidR="00F411DA">
        <w:rPr>
          <w:rFonts w:cs="Arial"/>
          <w:sz w:val="20"/>
        </w:rPr>
        <w:t>s</w:t>
      </w:r>
      <w:r w:rsidRPr="00F372AF">
        <w:rPr>
          <w:rFonts w:cs="Arial"/>
          <w:sz w:val="20"/>
        </w:rPr>
        <w:t xml:space="preserve"> oder</w:t>
      </w:r>
      <w:r w:rsidR="002B4A13">
        <w:rPr>
          <w:rFonts w:cs="Arial"/>
          <w:sz w:val="20"/>
        </w:rPr>
        <w:t xml:space="preserve"> des</w:t>
      </w:r>
      <w:r w:rsidRPr="00F372AF">
        <w:rPr>
          <w:rFonts w:cs="Arial"/>
          <w:sz w:val="20"/>
        </w:rPr>
        <w:t xml:space="preserve"> Turm</w:t>
      </w:r>
      <w:r w:rsidR="00F411DA">
        <w:rPr>
          <w:rFonts w:cs="Arial"/>
          <w:sz w:val="20"/>
        </w:rPr>
        <w:t>s)</w:t>
      </w:r>
      <w:r w:rsidR="00774F30">
        <w:rPr>
          <w:rFonts w:cs="Arial"/>
          <w:sz w:val="20"/>
        </w:rPr>
        <w:t>,</w:t>
      </w:r>
      <w:r w:rsidRPr="00F372AF">
        <w:rPr>
          <w:rFonts w:cs="Arial"/>
          <w:sz w:val="20"/>
        </w:rPr>
        <w:t xml:space="preserve"> ist </w:t>
      </w:r>
      <w:r w:rsidR="00774F30">
        <w:rPr>
          <w:rFonts w:cs="Arial"/>
          <w:sz w:val="20"/>
        </w:rPr>
        <w:t>neben der</w:t>
      </w:r>
      <w:r w:rsidRPr="00F372AF">
        <w:rPr>
          <w:rFonts w:cs="Arial"/>
          <w:sz w:val="20"/>
        </w:rPr>
        <w:t xml:space="preserve"> Wahl des Wirkstoffes auch ein Hinweis </w:t>
      </w:r>
      <w:r w:rsidR="00774F30" w:rsidRPr="00F372AF">
        <w:rPr>
          <w:rFonts w:cs="Arial"/>
          <w:sz w:val="20"/>
        </w:rPr>
        <w:t>hier</w:t>
      </w:r>
      <w:r w:rsidR="00774F30">
        <w:rPr>
          <w:rFonts w:cs="Arial"/>
          <w:sz w:val="20"/>
        </w:rPr>
        <w:t>zu</w:t>
      </w:r>
      <w:r w:rsidR="00774F30" w:rsidRPr="00F372AF">
        <w:rPr>
          <w:rFonts w:cs="Arial"/>
          <w:sz w:val="20"/>
        </w:rPr>
        <w:t xml:space="preserve"> </w:t>
      </w:r>
      <w:r w:rsidRPr="00F372AF">
        <w:rPr>
          <w:rFonts w:cs="Arial"/>
          <w:sz w:val="20"/>
        </w:rPr>
        <w:t>vorhanden</w:t>
      </w:r>
      <w:r w:rsidR="00774F30">
        <w:rPr>
          <w:rFonts w:cs="Arial"/>
          <w:sz w:val="20"/>
        </w:rPr>
        <w:t xml:space="preserve"> - e</w:t>
      </w:r>
      <w:r w:rsidRPr="00F372AF">
        <w:rPr>
          <w:rFonts w:cs="Arial"/>
          <w:sz w:val="20"/>
        </w:rPr>
        <w:t>ine qualitätssichernde Unterstützung in die richtige Richtung.</w:t>
      </w:r>
    </w:p>
    <w:p w:rsidR="002D4079" w:rsidRPr="00F372AF" w:rsidRDefault="002D4079" w:rsidP="00F372AF">
      <w:pPr>
        <w:autoSpaceDE w:val="0"/>
        <w:autoSpaceDN w:val="0"/>
        <w:adjustRightInd w:val="0"/>
        <w:spacing w:after="0" w:line="360" w:lineRule="atLeast"/>
        <w:rPr>
          <w:rFonts w:cs="Arial"/>
          <w:sz w:val="20"/>
        </w:rPr>
      </w:pPr>
    </w:p>
    <w:p w:rsidR="00F372AF" w:rsidRPr="00F372AF" w:rsidRDefault="00F372AF" w:rsidP="00F372AF">
      <w:pPr>
        <w:autoSpaceDE w:val="0"/>
        <w:autoSpaceDN w:val="0"/>
        <w:adjustRightInd w:val="0"/>
        <w:spacing w:after="0" w:line="360" w:lineRule="atLeast"/>
        <w:rPr>
          <w:rFonts w:cs="Arial"/>
          <w:sz w:val="20"/>
        </w:rPr>
      </w:pPr>
      <w:r w:rsidRPr="00F372AF">
        <w:rPr>
          <w:rFonts w:cs="Arial"/>
          <w:sz w:val="20"/>
        </w:rPr>
        <w:t xml:space="preserve">Was im Häcksler schon Standard ist, sollte auch für die anderen Bergegeräte eine Option sein. Klar, es gibt schon genügend Dosiergeräte, die in erster Linie zeitgesteuert sind. </w:t>
      </w:r>
    </w:p>
    <w:p w:rsidR="00F372AF" w:rsidRPr="00F372AF" w:rsidRDefault="00F372AF" w:rsidP="00F372AF">
      <w:pPr>
        <w:autoSpaceDE w:val="0"/>
        <w:autoSpaceDN w:val="0"/>
        <w:adjustRightInd w:val="0"/>
        <w:spacing w:after="0" w:line="360" w:lineRule="atLeast"/>
        <w:rPr>
          <w:rFonts w:cs="Arial"/>
          <w:sz w:val="20"/>
        </w:rPr>
      </w:pPr>
      <w:r w:rsidRPr="00F372AF">
        <w:rPr>
          <w:rFonts w:cs="Arial"/>
          <w:sz w:val="20"/>
        </w:rPr>
        <w:t xml:space="preserve">Neuere Anlagen haben zusätzlich einen weiteren Betriebsmodus, bei dem die Dosierrate vom Durchsatz gesteuert wird. Dazu wird in der </w:t>
      </w:r>
      <w:proofErr w:type="spellStart"/>
      <w:r w:rsidRPr="00F372AF">
        <w:rPr>
          <w:rFonts w:cs="Arial"/>
          <w:sz w:val="20"/>
        </w:rPr>
        <w:t>Packenpresse</w:t>
      </w:r>
      <w:proofErr w:type="spellEnd"/>
      <w:r w:rsidRPr="00F372AF">
        <w:rPr>
          <w:rFonts w:cs="Arial"/>
          <w:sz w:val="20"/>
        </w:rPr>
        <w:t xml:space="preserve"> die Wiegeschurre (alternativ ein eingegebenes Gewicht) genutzt. Hier kann eine feste Rate (l/t) gewählt, oder aber feuchtigkeitsabhängig eine automatisch angepasste Regelung (l/t) getroffen werden. Diese Art der Dosierung sollte „morgen“ auch beim Ladewagen und der Rundballenpresse zum Einsatz gelangen können. Dann ist der gesicherte Gärprozess perfekt.</w:t>
      </w:r>
    </w:p>
    <w:p w:rsidR="00F411DA" w:rsidRDefault="00F411DA" w:rsidP="00F372AF">
      <w:pPr>
        <w:autoSpaceDE w:val="0"/>
        <w:autoSpaceDN w:val="0"/>
        <w:adjustRightInd w:val="0"/>
        <w:spacing w:after="0" w:line="360" w:lineRule="atLeast"/>
        <w:rPr>
          <w:rFonts w:cs="Arial"/>
          <w:sz w:val="20"/>
        </w:rPr>
      </w:pPr>
    </w:p>
    <w:p w:rsidR="004B7C48" w:rsidRPr="004B7C48" w:rsidRDefault="004B7C48" w:rsidP="00F372AF">
      <w:pPr>
        <w:autoSpaceDE w:val="0"/>
        <w:autoSpaceDN w:val="0"/>
        <w:adjustRightInd w:val="0"/>
        <w:spacing w:after="0" w:line="360" w:lineRule="atLeast"/>
        <w:rPr>
          <w:rFonts w:cs="Arial"/>
          <w:b/>
          <w:sz w:val="20"/>
        </w:rPr>
      </w:pPr>
      <w:r w:rsidRPr="004B7C48">
        <w:rPr>
          <w:rFonts w:cs="Arial"/>
          <w:b/>
          <w:sz w:val="20"/>
        </w:rPr>
        <w:t>Mähwerke</w:t>
      </w:r>
    </w:p>
    <w:p w:rsidR="00F372AF" w:rsidRDefault="00F372AF" w:rsidP="00F372AF">
      <w:pPr>
        <w:autoSpaceDE w:val="0"/>
        <w:autoSpaceDN w:val="0"/>
        <w:adjustRightInd w:val="0"/>
        <w:spacing w:after="0" w:line="360" w:lineRule="atLeast"/>
        <w:rPr>
          <w:rFonts w:cs="Arial"/>
          <w:sz w:val="20"/>
        </w:rPr>
      </w:pPr>
      <w:r w:rsidRPr="00F372AF">
        <w:rPr>
          <w:rFonts w:cs="Arial"/>
          <w:sz w:val="20"/>
        </w:rPr>
        <w:t xml:space="preserve">Jede </w:t>
      </w:r>
      <w:proofErr w:type="spellStart"/>
      <w:r w:rsidRPr="00F372AF">
        <w:rPr>
          <w:rFonts w:cs="Arial"/>
          <w:sz w:val="20"/>
        </w:rPr>
        <w:t>Agritechnica</w:t>
      </w:r>
      <w:proofErr w:type="spellEnd"/>
      <w:r w:rsidRPr="00F372AF">
        <w:rPr>
          <w:rFonts w:cs="Arial"/>
          <w:sz w:val="20"/>
        </w:rPr>
        <w:t xml:space="preserve"> bietet die Chance, Innovationen oder Weiterentwicklungen zu zeigen. Die Hersteller nutzen sie besonders im Bereich der Mähtechnologien. Hanggesteuerte Mähwerke sind nichts neues, die technischen Lösungen für Heckmähwerke haben wir bei der letzten Messe gesehen. Interessante Entwicklungen, die jedoch das „Pferd von hinten aufgezäumt“ </w:t>
      </w:r>
      <w:r w:rsidR="00774F30" w:rsidRPr="00F372AF">
        <w:rPr>
          <w:rFonts w:cs="Arial"/>
          <w:sz w:val="20"/>
        </w:rPr>
        <w:t>ha</w:t>
      </w:r>
      <w:r w:rsidR="00774F30">
        <w:rPr>
          <w:rFonts w:cs="Arial"/>
          <w:sz w:val="20"/>
        </w:rPr>
        <w:t>ben</w:t>
      </w:r>
      <w:r w:rsidRPr="00F372AF">
        <w:rPr>
          <w:rFonts w:cs="Arial"/>
          <w:sz w:val="20"/>
        </w:rPr>
        <w:t>. In Kurvenfahrten oder Hanglagen reicht der Überschnitt der 3-</w:t>
      </w:r>
      <w:r w:rsidR="00F411DA">
        <w:rPr>
          <w:rFonts w:cs="Arial"/>
          <w:sz w:val="20"/>
        </w:rPr>
        <w:t>Meter</w:t>
      </w:r>
      <w:r w:rsidRPr="00F372AF">
        <w:rPr>
          <w:rFonts w:cs="Arial"/>
          <w:sz w:val="20"/>
        </w:rPr>
        <w:t>-Frontmähwerke nicht aus, um eine Bartbildung zu vermeiden. Dieser Bart wird jedoch vom Hinterrad plattgefahren, bevor das schnittangepasste Heckmähwerk diesen Streifen mähen konnte. Deshalb</w:t>
      </w:r>
      <w:r w:rsidR="00774F30">
        <w:rPr>
          <w:rFonts w:cs="Arial"/>
          <w:sz w:val="20"/>
        </w:rPr>
        <w:t xml:space="preserve"> die</w:t>
      </w:r>
      <w:r w:rsidRPr="00F372AF">
        <w:rPr>
          <w:rFonts w:cs="Arial"/>
          <w:sz w:val="20"/>
        </w:rPr>
        <w:t xml:space="preserve"> klare Vorgabe</w:t>
      </w:r>
      <w:r w:rsidR="00774F30">
        <w:rPr>
          <w:rFonts w:cs="Arial"/>
          <w:sz w:val="20"/>
        </w:rPr>
        <w:t>:</w:t>
      </w:r>
      <w:r w:rsidR="00774F30" w:rsidRPr="00F372AF">
        <w:rPr>
          <w:rFonts w:cs="Arial"/>
          <w:sz w:val="20"/>
        </w:rPr>
        <w:t xml:space="preserve"> </w:t>
      </w:r>
      <w:r w:rsidRPr="00F372AF">
        <w:rPr>
          <w:rFonts w:cs="Arial"/>
          <w:sz w:val="20"/>
        </w:rPr>
        <w:t xml:space="preserve">entweder breitere klappbare oder hydraulisch gesteuerte </w:t>
      </w:r>
      <w:r w:rsidR="00774F30">
        <w:rPr>
          <w:rFonts w:cs="Arial"/>
          <w:sz w:val="20"/>
        </w:rPr>
        <w:t xml:space="preserve">und </w:t>
      </w:r>
      <w:r w:rsidRPr="00F372AF">
        <w:rPr>
          <w:rFonts w:cs="Arial"/>
          <w:sz w:val="20"/>
        </w:rPr>
        <w:t xml:space="preserve">verschiebbare Frontmähwerke. </w:t>
      </w:r>
      <w:r w:rsidR="00774F30">
        <w:rPr>
          <w:rFonts w:cs="Arial"/>
          <w:sz w:val="20"/>
        </w:rPr>
        <w:t>Von diesen Lösungen gibt es</w:t>
      </w:r>
      <w:r w:rsidRPr="00F372AF">
        <w:rPr>
          <w:rFonts w:cs="Arial"/>
          <w:sz w:val="20"/>
        </w:rPr>
        <w:t xml:space="preserve"> immer mehr</w:t>
      </w:r>
      <w:r w:rsidR="00774F30">
        <w:rPr>
          <w:rFonts w:cs="Arial"/>
          <w:sz w:val="20"/>
        </w:rPr>
        <w:t xml:space="preserve">, </w:t>
      </w:r>
      <w:r w:rsidRPr="00F372AF">
        <w:rPr>
          <w:rFonts w:cs="Arial"/>
          <w:sz w:val="20"/>
        </w:rPr>
        <w:t xml:space="preserve"> und </w:t>
      </w:r>
      <w:r w:rsidR="00774F30">
        <w:rPr>
          <w:rFonts w:cs="Arial"/>
          <w:sz w:val="20"/>
        </w:rPr>
        <w:t xml:space="preserve">alle </w:t>
      </w:r>
      <w:r w:rsidRPr="00F372AF">
        <w:rPr>
          <w:rFonts w:cs="Arial"/>
          <w:sz w:val="20"/>
        </w:rPr>
        <w:t xml:space="preserve">gehen klar in die richtige Richtung. Wenn dann auch </w:t>
      </w:r>
      <w:r w:rsidR="00774F30">
        <w:rPr>
          <w:rFonts w:cs="Arial"/>
          <w:sz w:val="20"/>
        </w:rPr>
        <w:t xml:space="preserve">noch </w:t>
      </w:r>
      <w:r w:rsidRPr="00F372AF">
        <w:rPr>
          <w:rFonts w:cs="Arial"/>
          <w:sz w:val="20"/>
        </w:rPr>
        <w:t>der Lenkwinkel der Vorderachse zusätzlich</w:t>
      </w:r>
      <w:r w:rsidR="00774F30" w:rsidRPr="00774F30">
        <w:t xml:space="preserve"> </w:t>
      </w:r>
      <w:r w:rsidR="00774F30" w:rsidRPr="00774F30">
        <w:rPr>
          <w:rFonts w:cs="Arial"/>
          <w:sz w:val="20"/>
        </w:rPr>
        <w:t>für die Steuerung</w:t>
      </w:r>
      <w:r w:rsidRPr="00F372AF">
        <w:rPr>
          <w:rFonts w:cs="Arial"/>
          <w:sz w:val="20"/>
        </w:rPr>
        <w:t xml:space="preserve"> genutzt wird, umso besser. </w:t>
      </w:r>
    </w:p>
    <w:p w:rsidR="00F411DA" w:rsidRPr="00F372AF" w:rsidRDefault="00F411DA" w:rsidP="00F372AF">
      <w:pPr>
        <w:autoSpaceDE w:val="0"/>
        <w:autoSpaceDN w:val="0"/>
        <w:adjustRightInd w:val="0"/>
        <w:spacing w:after="0" w:line="360" w:lineRule="atLeast"/>
        <w:rPr>
          <w:rFonts w:cs="Arial"/>
          <w:sz w:val="20"/>
        </w:rPr>
      </w:pPr>
    </w:p>
    <w:p w:rsidR="00F372AF" w:rsidRDefault="00F372AF" w:rsidP="00F372AF">
      <w:pPr>
        <w:autoSpaceDE w:val="0"/>
        <w:autoSpaceDN w:val="0"/>
        <w:adjustRightInd w:val="0"/>
        <w:spacing w:after="0" w:line="360" w:lineRule="atLeast"/>
        <w:rPr>
          <w:rFonts w:cs="Arial"/>
          <w:sz w:val="20"/>
        </w:rPr>
      </w:pPr>
      <w:r w:rsidRPr="00F372AF">
        <w:rPr>
          <w:rFonts w:cs="Arial"/>
          <w:sz w:val="20"/>
        </w:rPr>
        <w:t>Im Ackerbau sind Fahrgassen selbstverständlich. Im Grünland und beim Feldfutterbau sind sie noch unbekannt. „</w:t>
      </w:r>
      <w:proofErr w:type="spellStart"/>
      <w:r w:rsidRPr="00F372AF">
        <w:rPr>
          <w:rFonts w:cs="Arial"/>
          <w:sz w:val="20"/>
        </w:rPr>
        <w:t>Controlled</w:t>
      </w:r>
      <w:proofErr w:type="spellEnd"/>
      <w:r w:rsidRPr="00F372AF">
        <w:rPr>
          <w:rFonts w:cs="Arial"/>
          <w:sz w:val="20"/>
        </w:rPr>
        <w:t>-</w:t>
      </w:r>
      <w:r w:rsidR="00F411DA">
        <w:rPr>
          <w:rFonts w:cs="Arial"/>
          <w:sz w:val="20"/>
        </w:rPr>
        <w:t>T</w:t>
      </w:r>
      <w:r w:rsidRPr="00F372AF">
        <w:rPr>
          <w:rFonts w:cs="Arial"/>
          <w:sz w:val="20"/>
        </w:rPr>
        <w:t>raffic-</w:t>
      </w:r>
      <w:r w:rsidR="00F411DA">
        <w:rPr>
          <w:rFonts w:cs="Arial"/>
          <w:sz w:val="20"/>
        </w:rPr>
        <w:t>F</w:t>
      </w:r>
      <w:r w:rsidRPr="00F372AF">
        <w:rPr>
          <w:rFonts w:cs="Arial"/>
          <w:sz w:val="20"/>
        </w:rPr>
        <w:t>arming“ ist</w:t>
      </w:r>
      <w:r w:rsidR="00C67C9A">
        <w:rPr>
          <w:rFonts w:cs="Arial"/>
          <w:sz w:val="20"/>
        </w:rPr>
        <w:t xml:space="preserve"> aber</w:t>
      </w:r>
      <w:r w:rsidRPr="00F372AF">
        <w:rPr>
          <w:rFonts w:cs="Arial"/>
          <w:sz w:val="20"/>
        </w:rPr>
        <w:t xml:space="preserve"> beim großflächigen Feldfutterbau, besonders in Kombination mit Leguminosen, zunehmend eine Option. Bei mehrmaligen Schnitten und damit Überfahrten leiden besonders Luzerne und bestimmte Kleearten. Feste Arbeitsbreiten um die 12 Meter mit einer einzigen „Arbeitsspur“ machen </w:t>
      </w:r>
      <w:r w:rsidR="00C67C9A">
        <w:rPr>
          <w:rFonts w:cs="Arial"/>
          <w:sz w:val="20"/>
        </w:rPr>
        <w:t xml:space="preserve">aber </w:t>
      </w:r>
      <w:r w:rsidRPr="00F372AF">
        <w:rPr>
          <w:rFonts w:cs="Arial"/>
          <w:sz w:val="20"/>
        </w:rPr>
        <w:t xml:space="preserve">nur dann Sinn, wenn von der Düngung bis zur Ernte nur diese eine feste Spur genutzt wird. Außer dem Mähen sind alle anderen Bereiche sinnvoll abgedeckt und damit technisch gut gelöst. Nur für das Mähen mit </w:t>
      </w:r>
      <w:proofErr w:type="spellStart"/>
      <w:r w:rsidRPr="00F372AF">
        <w:rPr>
          <w:rFonts w:cs="Arial"/>
          <w:sz w:val="20"/>
        </w:rPr>
        <w:t>Schwadablage</w:t>
      </w:r>
      <w:proofErr w:type="spellEnd"/>
      <w:r w:rsidRPr="00F372AF">
        <w:rPr>
          <w:rFonts w:cs="Arial"/>
          <w:sz w:val="20"/>
        </w:rPr>
        <w:t xml:space="preserve"> gab es noch keine passende Lösung. Mit einem Koppelrahmen im </w:t>
      </w:r>
      <w:proofErr w:type="spellStart"/>
      <w:r w:rsidRPr="00F372AF">
        <w:rPr>
          <w:rFonts w:cs="Arial"/>
          <w:sz w:val="20"/>
        </w:rPr>
        <w:t>Dreipunkt</w:t>
      </w:r>
      <w:proofErr w:type="spellEnd"/>
      <w:r w:rsidRPr="00F372AF">
        <w:rPr>
          <w:rFonts w:cs="Arial"/>
          <w:sz w:val="20"/>
        </w:rPr>
        <w:t xml:space="preserve"> für zwei gezogene Mähwerke ist die Auslastung von leistungsstarken Schleppern mit handelsüblichen Front- und gezogenen Mähwerken möglich. Arbeitsbreiten von 12 </w:t>
      </w:r>
      <w:r w:rsidR="00F411DA">
        <w:rPr>
          <w:rFonts w:cs="Arial"/>
          <w:sz w:val="20"/>
        </w:rPr>
        <w:t>Metern</w:t>
      </w:r>
      <w:r w:rsidRPr="00F372AF">
        <w:rPr>
          <w:rFonts w:cs="Arial"/>
          <w:sz w:val="20"/>
        </w:rPr>
        <w:t xml:space="preserve"> und mehr sind möglich</w:t>
      </w:r>
      <w:r w:rsidR="00C67C9A">
        <w:rPr>
          <w:rFonts w:cs="Arial"/>
          <w:sz w:val="20"/>
        </w:rPr>
        <w:t>, genau wie</w:t>
      </w:r>
      <w:r w:rsidRPr="00F372AF">
        <w:rPr>
          <w:rFonts w:cs="Arial"/>
          <w:sz w:val="20"/>
        </w:rPr>
        <w:t xml:space="preserve"> der weitere Einsatz der </w:t>
      </w:r>
      <w:r w:rsidR="00F411DA">
        <w:rPr>
          <w:rFonts w:cs="Arial"/>
          <w:sz w:val="20"/>
        </w:rPr>
        <w:t xml:space="preserve">einzelnen </w:t>
      </w:r>
      <w:r w:rsidRPr="00F372AF">
        <w:rPr>
          <w:rFonts w:cs="Arial"/>
          <w:sz w:val="20"/>
        </w:rPr>
        <w:t xml:space="preserve">Mähwerke. Eine Innovation für den großflächigen Anbau unter dem besonderen Aspekt des Bodenschutzes im nicht überfahrenen Bereich. </w:t>
      </w:r>
    </w:p>
    <w:p w:rsidR="004B7C48" w:rsidRDefault="004B7C48" w:rsidP="00F372AF">
      <w:pPr>
        <w:autoSpaceDE w:val="0"/>
        <w:autoSpaceDN w:val="0"/>
        <w:adjustRightInd w:val="0"/>
        <w:spacing w:after="0" w:line="360" w:lineRule="atLeast"/>
        <w:rPr>
          <w:rFonts w:cs="Arial"/>
          <w:sz w:val="20"/>
        </w:rPr>
      </w:pPr>
    </w:p>
    <w:p w:rsidR="004B7C48" w:rsidRPr="004B7C48" w:rsidRDefault="004B7C48" w:rsidP="00F372AF">
      <w:pPr>
        <w:autoSpaceDE w:val="0"/>
        <w:autoSpaceDN w:val="0"/>
        <w:adjustRightInd w:val="0"/>
        <w:spacing w:after="0" w:line="360" w:lineRule="atLeast"/>
        <w:rPr>
          <w:rFonts w:cs="Arial"/>
          <w:b/>
          <w:sz w:val="20"/>
        </w:rPr>
      </w:pPr>
      <w:r w:rsidRPr="004B7C48">
        <w:rPr>
          <w:rFonts w:cs="Arial"/>
          <w:b/>
          <w:sz w:val="20"/>
        </w:rPr>
        <w:t>Schwader</w:t>
      </w:r>
      <w:r>
        <w:rPr>
          <w:rFonts w:cs="Arial"/>
          <w:b/>
          <w:sz w:val="20"/>
        </w:rPr>
        <w:t xml:space="preserve"> und Ballenwickler</w:t>
      </w:r>
    </w:p>
    <w:p w:rsidR="00F372AF" w:rsidRDefault="00F372AF" w:rsidP="00F372AF">
      <w:pPr>
        <w:autoSpaceDE w:val="0"/>
        <w:autoSpaceDN w:val="0"/>
        <w:adjustRightInd w:val="0"/>
        <w:spacing w:after="0" w:line="360" w:lineRule="atLeast"/>
        <w:rPr>
          <w:rFonts w:cs="Arial"/>
          <w:sz w:val="20"/>
        </w:rPr>
      </w:pPr>
      <w:r w:rsidRPr="00F372AF">
        <w:rPr>
          <w:rFonts w:cs="Arial"/>
          <w:sz w:val="20"/>
        </w:rPr>
        <w:lastRenderedPageBreak/>
        <w:t>Energie</w:t>
      </w:r>
      <w:r w:rsidR="007166EF">
        <w:rPr>
          <w:rFonts w:cs="Arial"/>
          <w:sz w:val="20"/>
        </w:rPr>
        <w:t>-</w:t>
      </w:r>
      <w:r w:rsidRPr="00F372AF">
        <w:rPr>
          <w:rFonts w:cs="Arial"/>
          <w:sz w:val="20"/>
        </w:rPr>
        <w:t xml:space="preserve"> und </w:t>
      </w:r>
      <w:r w:rsidR="007166EF">
        <w:rPr>
          <w:rFonts w:cs="Arial"/>
          <w:sz w:val="20"/>
        </w:rPr>
        <w:t>b</w:t>
      </w:r>
      <w:r w:rsidRPr="00F372AF">
        <w:rPr>
          <w:rFonts w:cs="Arial"/>
          <w:sz w:val="20"/>
        </w:rPr>
        <w:t>odenschone</w:t>
      </w:r>
      <w:r w:rsidR="007166EF">
        <w:rPr>
          <w:rFonts w:cs="Arial"/>
          <w:sz w:val="20"/>
        </w:rPr>
        <w:t>n</w:t>
      </w:r>
      <w:r w:rsidRPr="00F372AF">
        <w:rPr>
          <w:rFonts w:cs="Arial"/>
          <w:sz w:val="20"/>
        </w:rPr>
        <w:t xml:space="preserve">d haben einige Landwirte und Lohnunternehmer ihre Lösungen für die Kombination von </w:t>
      </w:r>
      <w:r w:rsidR="00350514">
        <w:rPr>
          <w:rFonts w:cs="Arial"/>
          <w:sz w:val="20"/>
        </w:rPr>
        <w:t>S</w:t>
      </w:r>
      <w:r w:rsidRPr="00F372AF">
        <w:rPr>
          <w:rFonts w:cs="Arial"/>
          <w:sz w:val="20"/>
        </w:rPr>
        <w:t>chwaden und Ballen</w:t>
      </w:r>
      <w:r w:rsidR="007166EF">
        <w:rPr>
          <w:rFonts w:cs="Arial"/>
          <w:sz w:val="20"/>
        </w:rPr>
        <w:t xml:space="preserve"> </w:t>
      </w:r>
      <w:r w:rsidRPr="00F372AF">
        <w:rPr>
          <w:rFonts w:cs="Arial"/>
          <w:sz w:val="20"/>
        </w:rPr>
        <w:t>pressen und wickeln gelöst</w:t>
      </w:r>
      <w:r w:rsidR="00350514">
        <w:rPr>
          <w:rFonts w:cs="Arial"/>
          <w:sz w:val="20"/>
        </w:rPr>
        <w:t>:</w:t>
      </w:r>
      <w:r w:rsidR="00350514" w:rsidRPr="00F372AF">
        <w:rPr>
          <w:rFonts w:cs="Arial"/>
          <w:sz w:val="20"/>
        </w:rPr>
        <w:t xml:space="preserve"> </w:t>
      </w:r>
      <w:r w:rsidR="00324C10" w:rsidRPr="00F372AF">
        <w:rPr>
          <w:rFonts w:cs="Arial"/>
          <w:sz w:val="20"/>
        </w:rPr>
        <w:t>Da</w:t>
      </w:r>
      <w:r w:rsidR="00324C10">
        <w:rPr>
          <w:rFonts w:cs="Arial"/>
          <w:sz w:val="20"/>
        </w:rPr>
        <w:t>bei</w:t>
      </w:r>
      <w:r w:rsidR="00324C10" w:rsidRPr="00F372AF">
        <w:rPr>
          <w:rFonts w:cs="Arial"/>
          <w:sz w:val="20"/>
        </w:rPr>
        <w:t xml:space="preserve"> </w:t>
      </w:r>
      <w:r w:rsidRPr="00F372AF">
        <w:rPr>
          <w:rFonts w:cs="Arial"/>
          <w:sz w:val="20"/>
        </w:rPr>
        <w:t xml:space="preserve">wurden in erster Linie Haspel- oder </w:t>
      </w:r>
      <w:proofErr w:type="spellStart"/>
      <w:r w:rsidRPr="00F372AF">
        <w:rPr>
          <w:rFonts w:cs="Arial"/>
          <w:sz w:val="20"/>
        </w:rPr>
        <w:t>Balkenschwader</w:t>
      </w:r>
      <w:proofErr w:type="spellEnd"/>
      <w:r w:rsidRPr="00F372AF">
        <w:rPr>
          <w:rFonts w:cs="Arial"/>
          <w:sz w:val="20"/>
        </w:rPr>
        <w:t xml:space="preserve"> zur </w:t>
      </w:r>
      <w:proofErr w:type="spellStart"/>
      <w:r w:rsidRPr="00F372AF">
        <w:rPr>
          <w:rFonts w:cs="Arial"/>
          <w:sz w:val="20"/>
        </w:rPr>
        <w:t>Schwadformung</w:t>
      </w:r>
      <w:proofErr w:type="spellEnd"/>
      <w:r w:rsidRPr="00F372AF">
        <w:rPr>
          <w:rFonts w:cs="Arial"/>
          <w:sz w:val="20"/>
        </w:rPr>
        <w:t xml:space="preserve"> genutzt. Jetzt haben wir eine Entwicklung direkt vom Hersteller in Kombination mit einem </w:t>
      </w:r>
      <w:proofErr w:type="spellStart"/>
      <w:r w:rsidRPr="00F372AF">
        <w:rPr>
          <w:rFonts w:cs="Arial"/>
          <w:sz w:val="20"/>
        </w:rPr>
        <w:t>Kreiselschwader</w:t>
      </w:r>
      <w:proofErr w:type="spellEnd"/>
      <w:r w:rsidRPr="00F372AF">
        <w:rPr>
          <w:rFonts w:cs="Arial"/>
          <w:sz w:val="20"/>
        </w:rPr>
        <w:t xml:space="preserve">. Mit einer intelligenten Ansteuerung/Automatisierung des </w:t>
      </w:r>
      <w:proofErr w:type="spellStart"/>
      <w:r w:rsidRPr="00F372AF">
        <w:rPr>
          <w:rFonts w:cs="Arial"/>
          <w:sz w:val="20"/>
        </w:rPr>
        <w:t>Kreiselschwaders</w:t>
      </w:r>
      <w:proofErr w:type="spellEnd"/>
      <w:r w:rsidRPr="00F372AF">
        <w:rPr>
          <w:rFonts w:cs="Arial"/>
          <w:sz w:val="20"/>
        </w:rPr>
        <w:t xml:space="preserve"> hebt die Pick-up der Presse zeitversetzt aus. Der Schwader hebt die Kreisel aus und auf Wunsch auch die Pick-up, wenn die Netzbindung bei der Rundballenpresse startet.  Zusätzlich kann eine Vielzahl einzelner Hydraulikfunktionen manuell ausgeführt werden. Die große Bewährungsprobe steht dieser ersten StVZO-konformen Lösung noch bevor.</w:t>
      </w:r>
    </w:p>
    <w:p w:rsidR="007166EF" w:rsidRPr="00F372AF" w:rsidRDefault="007166EF" w:rsidP="00F372AF">
      <w:pPr>
        <w:autoSpaceDE w:val="0"/>
        <w:autoSpaceDN w:val="0"/>
        <w:adjustRightInd w:val="0"/>
        <w:spacing w:after="0" w:line="360" w:lineRule="atLeast"/>
        <w:rPr>
          <w:rFonts w:cs="Arial"/>
          <w:sz w:val="20"/>
        </w:rPr>
      </w:pPr>
    </w:p>
    <w:p w:rsidR="00F372AF" w:rsidRPr="00F372AF" w:rsidRDefault="00F372AF" w:rsidP="00F372AF">
      <w:pPr>
        <w:autoSpaceDE w:val="0"/>
        <w:autoSpaceDN w:val="0"/>
        <w:adjustRightInd w:val="0"/>
        <w:spacing w:after="0" w:line="360" w:lineRule="atLeast"/>
        <w:rPr>
          <w:rFonts w:cs="Arial"/>
          <w:sz w:val="20"/>
        </w:rPr>
      </w:pPr>
      <w:proofErr w:type="spellStart"/>
      <w:r w:rsidRPr="00F372AF">
        <w:rPr>
          <w:rFonts w:cs="Arial"/>
          <w:sz w:val="20"/>
        </w:rPr>
        <w:t>Bandschwader</w:t>
      </w:r>
      <w:proofErr w:type="spellEnd"/>
      <w:r w:rsidRPr="00F372AF">
        <w:rPr>
          <w:rFonts w:cs="Arial"/>
          <w:sz w:val="20"/>
        </w:rPr>
        <w:t xml:space="preserve"> sind keine neue Errungenschaft. Die Weiterentwicklungen im Detail zeigen, welchen Stellenwert diese Technologie in der futterschonenden Ernte hat. Nicht preiswert aber kostengünstig, nicht leicht, aber leistungsstark und vielseitig einsetzbar. Das </w:t>
      </w:r>
      <w:proofErr w:type="spellStart"/>
      <w:r w:rsidRPr="00F372AF">
        <w:rPr>
          <w:rFonts w:cs="Arial"/>
          <w:sz w:val="20"/>
        </w:rPr>
        <w:t>erkennen</w:t>
      </w:r>
      <w:proofErr w:type="spellEnd"/>
      <w:r w:rsidRPr="00F372AF">
        <w:rPr>
          <w:rFonts w:cs="Arial"/>
          <w:sz w:val="20"/>
        </w:rPr>
        <w:t xml:space="preserve"> auch „Global Player“ und haben sich in Europa eingekauft. Es ist das „</w:t>
      </w:r>
      <w:proofErr w:type="spellStart"/>
      <w:r w:rsidRPr="00F372AF">
        <w:rPr>
          <w:rFonts w:cs="Arial"/>
          <w:sz w:val="20"/>
        </w:rPr>
        <w:t>Schwadsystem</w:t>
      </w:r>
      <w:proofErr w:type="spellEnd"/>
      <w:r w:rsidRPr="00F372AF">
        <w:rPr>
          <w:rFonts w:cs="Arial"/>
          <w:sz w:val="20"/>
        </w:rPr>
        <w:t xml:space="preserve">“ mit den vielfältigsten Varianten und Einsatzbereichen. Kleinere Arbeitsbreiten im Frontanbau bieten die Möglichkeit der gleichmäßigen </w:t>
      </w:r>
      <w:proofErr w:type="spellStart"/>
      <w:r w:rsidRPr="00F372AF">
        <w:rPr>
          <w:rFonts w:cs="Arial"/>
          <w:sz w:val="20"/>
        </w:rPr>
        <w:t>Schwadteilung</w:t>
      </w:r>
      <w:proofErr w:type="spellEnd"/>
      <w:r w:rsidRPr="00F372AF">
        <w:rPr>
          <w:rFonts w:cs="Arial"/>
          <w:sz w:val="20"/>
        </w:rPr>
        <w:t xml:space="preserve"> für den im Heck nachlaufenden </w:t>
      </w:r>
      <w:proofErr w:type="spellStart"/>
      <w:r w:rsidRPr="00F372AF">
        <w:rPr>
          <w:rFonts w:cs="Arial"/>
          <w:sz w:val="20"/>
        </w:rPr>
        <w:t>Mittelschwader</w:t>
      </w:r>
      <w:proofErr w:type="spellEnd"/>
      <w:r w:rsidRPr="00F372AF">
        <w:rPr>
          <w:rFonts w:cs="Arial"/>
          <w:sz w:val="20"/>
        </w:rPr>
        <w:t>. Das Ziel</w:t>
      </w:r>
      <w:r w:rsidR="00681139">
        <w:rPr>
          <w:rFonts w:cs="Arial"/>
          <w:sz w:val="20"/>
        </w:rPr>
        <w:t xml:space="preserve"> ist</w:t>
      </w:r>
      <w:r w:rsidRPr="00F372AF">
        <w:rPr>
          <w:rFonts w:cs="Arial"/>
          <w:sz w:val="20"/>
        </w:rPr>
        <w:t xml:space="preserve">, das Futter nicht zu überfahren und ein gleichmäßiges </w:t>
      </w:r>
      <w:proofErr w:type="spellStart"/>
      <w:r w:rsidRPr="00F372AF">
        <w:rPr>
          <w:rFonts w:cs="Arial"/>
          <w:sz w:val="20"/>
        </w:rPr>
        <w:t>Schwad</w:t>
      </w:r>
      <w:proofErr w:type="spellEnd"/>
      <w:r w:rsidRPr="00F372AF">
        <w:rPr>
          <w:rFonts w:cs="Arial"/>
          <w:sz w:val="20"/>
        </w:rPr>
        <w:t xml:space="preserve"> für die folgende Erntekette aufzubauen. Das gleiche Ziel verfolgt die Lösung für Schlepper mit Rückfahreinrichtung. Ob Mittel- oder </w:t>
      </w:r>
      <w:proofErr w:type="spellStart"/>
      <w:r w:rsidRPr="00F372AF">
        <w:rPr>
          <w:rFonts w:cs="Arial"/>
          <w:sz w:val="20"/>
        </w:rPr>
        <w:t>Seitenschwad</w:t>
      </w:r>
      <w:proofErr w:type="spellEnd"/>
      <w:r w:rsidRPr="00F372AF">
        <w:rPr>
          <w:rFonts w:cs="Arial"/>
          <w:sz w:val="20"/>
        </w:rPr>
        <w:t xml:space="preserve">, alle Varianten sind möglich, ohne das Futter zu überfahren. </w:t>
      </w:r>
    </w:p>
    <w:p w:rsidR="007166EF" w:rsidRDefault="007166EF" w:rsidP="00F372AF">
      <w:pPr>
        <w:autoSpaceDE w:val="0"/>
        <w:autoSpaceDN w:val="0"/>
        <w:adjustRightInd w:val="0"/>
        <w:spacing w:after="0" w:line="360" w:lineRule="atLeast"/>
        <w:rPr>
          <w:rFonts w:cs="Arial"/>
          <w:sz w:val="20"/>
        </w:rPr>
      </w:pPr>
    </w:p>
    <w:p w:rsidR="004B7C48" w:rsidRPr="004B7C48" w:rsidRDefault="004B7C48" w:rsidP="00F372AF">
      <w:pPr>
        <w:autoSpaceDE w:val="0"/>
        <w:autoSpaceDN w:val="0"/>
        <w:adjustRightInd w:val="0"/>
        <w:spacing w:after="0" w:line="360" w:lineRule="atLeast"/>
        <w:rPr>
          <w:rFonts w:cs="Arial"/>
          <w:b/>
          <w:sz w:val="20"/>
        </w:rPr>
      </w:pPr>
      <w:r w:rsidRPr="004B7C48">
        <w:rPr>
          <w:rFonts w:cs="Arial"/>
          <w:b/>
          <w:sz w:val="20"/>
        </w:rPr>
        <w:t>Ladewagen</w:t>
      </w:r>
    </w:p>
    <w:p w:rsidR="00F372AF" w:rsidRDefault="00F372AF" w:rsidP="00F372AF">
      <w:pPr>
        <w:autoSpaceDE w:val="0"/>
        <w:autoSpaceDN w:val="0"/>
        <w:adjustRightInd w:val="0"/>
        <w:spacing w:after="0" w:line="360" w:lineRule="atLeast"/>
        <w:rPr>
          <w:rFonts w:cs="Arial"/>
          <w:sz w:val="20"/>
        </w:rPr>
      </w:pPr>
      <w:r w:rsidRPr="00F372AF">
        <w:rPr>
          <w:rFonts w:cs="Arial"/>
          <w:sz w:val="20"/>
        </w:rPr>
        <w:t xml:space="preserve">Kurze Schnittlängen für Silagen bieten </w:t>
      </w:r>
      <w:r w:rsidR="00681139">
        <w:rPr>
          <w:rFonts w:cs="Arial"/>
          <w:sz w:val="20"/>
        </w:rPr>
        <w:t>einige</w:t>
      </w:r>
      <w:r w:rsidR="00681139" w:rsidRPr="00F372AF">
        <w:rPr>
          <w:rFonts w:cs="Arial"/>
          <w:sz w:val="20"/>
        </w:rPr>
        <w:t xml:space="preserve"> </w:t>
      </w:r>
      <w:r w:rsidRPr="00F372AF">
        <w:rPr>
          <w:rFonts w:cs="Arial"/>
          <w:sz w:val="20"/>
        </w:rPr>
        <w:t>Vorteil</w:t>
      </w:r>
      <w:r w:rsidR="00681139">
        <w:rPr>
          <w:rFonts w:cs="Arial"/>
          <w:sz w:val="20"/>
        </w:rPr>
        <w:t>e, zum Beispiel</w:t>
      </w:r>
      <w:r w:rsidRPr="00F372AF">
        <w:rPr>
          <w:rFonts w:cs="Arial"/>
          <w:sz w:val="20"/>
        </w:rPr>
        <w:t xml:space="preserve"> </w:t>
      </w:r>
      <w:r w:rsidR="00681139">
        <w:rPr>
          <w:rFonts w:cs="Arial"/>
          <w:sz w:val="20"/>
        </w:rPr>
        <w:t>eine höhere</w:t>
      </w:r>
      <w:r w:rsidRPr="00F372AF">
        <w:rPr>
          <w:rFonts w:cs="Arial"/>
          <w:sz w:val="20"/>
        </w:rPr>
        <w:t xml:space="preserve"> Dichte</w:t>
      </w:r>
      <w:r w:rsidR="00681139">
        <w:rPr>
          <w:rFonts w:cs="Arial"/>
          <w:sz w:val="20"/>
        </w:rPr>
        <w:t xml:space="preserve">, eine </w:t>
      </w:r>
      <w:r w:rsidRPr="00F372AF">
        <w:rPr>
          <w:rFonts w:cs="Arial"/>
          <w:sz w:val="20"/>
        </w:rPr>
        <w:t xml:space="preserve">bessere Entnahme </w:t>
      </w:r>
      <w:r w:rsidR="00681139">
        <w:rPr>
          <w:rFonts w:cs="Arial"/>
          <w:sz w:val="20"/>
        </w:rPr>
        <w:t>oder</w:t>
      </w:r>
      <w:r w:rsidR="00681139" w:rsidRPr="00F372AF">
        <w:rPr>
          <w:rFonts w:cs="Arial"/>
          <w:sz w:val="20"/>
        </w:rPr>
        <w:t xml:space="preserve"> </w:t>
      </w:r>
      <w:r w:rsidRPr="00F372AF">
        <w:rPr>
          <w:rFonts w:cs="Arial"/>
          <w:sz w:val="20"/>
        </w:rPr>
        <w:t xml:space="preserve">auch </w:t>
      </w:r>
      <w:r w:rsidR="00681139">
        <w:rPr>
          <w:rFonts w:cs="Arial"/>
          <w:sz w:val="20"/>
        </w:rPr>
        <w:t>eine bessere</w:t>
      </w:r>
      <w:r w:rsidR="00681139" w:rsidRPr="00F372AF">
        <w:rPr>
          <w:rFonts w:cs="Arial"/>
          <w:sz w:val="20"/>
        </w:rPr>
        <w:t xml:space="preserve"> </w:t>
      </w:r>
      <w:r w:rsidRPr="00F372AF">
        <w:rPr>
          <w:rFonts w:cs="Arial"/>
          <w:sz w:val="20"/>
        </w:rPr>
        <w:t xml:space="preserve">Auflösung im Futtermischwagen. Der 35-mm-Schnitt beim Ladewagen ist Standard. Kürzere Schnittlängen hat es schon einmal gegeben. Die dänische Firma </w:t>
      </w:r>
      <w:proofErr w:type="spellStart"/>
      <w:r w:rsidRPr="00F372AF">
        <w:rPr>
          <w:rFonts w:cs="Arial"/>
          <w:sz w:val="20"/>
        </w:rPr>
        <w:t>Taarup</w:t>
      </w:r>
      <w:proofErr w:type="spellEnd"/>
      <w:r w:rsidRPr="00F372AF">
        <w:rPr>
          <w:rFonts w:cs="Arial"/>
          <w:sz w:val="20"/>
        </w:rPr>
        <w:t xml:space="preserve"> hatte einen Ladewagen mit 74-Messer-Schneidwerk und 20-mm-Schnitt, aufgeteilt in 6 hydraulisch gesicherte Halteblöcke im Angebot. Der hohe Leistungsbedarf war in den 80iger-Jahren der Grund für einen Rückbau auf 37 Messer. Heute, </w:t>
      </w:r>
      <w:r w:rsidR="00FC4697">
        <w:rPr>
          <w:rFonts w:cs="Arial"/>
          <w:sz w:val="20"/>
        </w:rPr>
        <w:t>da</w:t>
      </w:r>
      <w:r w:rsidR="00FC4697" w:rsidRPr="00F372AF">
        <w:rPr>
          <w:rFonts w:cs="Arial"/>
          <w:sz w:val="20"/>
        </w:rPr>
        <w:t xml:space="preserve"> </w:t>
      </w:r>
      <w:r w:rsidRPr="00F372AF">
        <w:rPr>
          <w:rFonts w:cs="Arial"/>
          <w:sz w:val="20"/>
        </w:rPr>
        <w:t xml:space="preserve">die Antriebsleistung nicht mehr der begrenzende Faktor ist, können 65 Messer mit 25 mm-Schnitt im Ladewagenschneidwerk fast mit dem Häcksler konkurrieren. Größtes Manko bei diesem Vergleich: Der Ausbau der Messer und das Schleifen sind viel zeitaufwändiger. Auch gilt es zu berücksichtigen, dass dieser sehr teure Ladewagen mehr </w:t>
      </w:r>
      <w:r w:rsidR="00FC4697">
        <w:rPr>
          <w:rFonts w:cs="Arial"/>
          <w:sz w:val="20"/>
        </w:rPr>
        <w:t>Aufwand für den</w:t>
      </w:r>
      <w:r w:rsidR="00C702CD">
        <w:rPr>
          <w:rFonts w:cs="Arial"/>
          <w:sz w:val="20"/>
        </w:rPr>
        <w:t xml:space="preserve"> </w:t>
      </w:r>
      <w:r w:rsidRPr="00F372AF">
        <w:rPr>
          <w:rFonts w:cs="Arial"/>
          <w:sz w:val="20"/>
        </w:rPr>
        <w:t xml:space="preserve">Transport als </w:t>
      </w:r>
      <w:r w:rsidR="00FC4697">
        <w:rPr>
          <w:rFonts w:cs="Arial"/>
          <w:sz w:val="20"/>
        </w:rPr>
        <w:t>für</w:t>
      </w:r>
      <w:r w:rsidR="00FC4697" w:rsidRPr="00F372AF">
        <w:rPr>
          <w:rFonts w:cs="Arial"/>
          <w:sz w:val="20"/>
        </w:rPr>
        <w:t xml:space="preserve"> </w:t>
      </w:r>
      <w:r w:rsidRPr="00F372AF">
        <w:rPr>
          <w:rFonts w:cs="Arial"/>
          <w:sz w:val="20"/>
        </w:rPr>
        <w:t xml:space="preserve">Laden und Abladen </w:t>
      </w:r>
      <w:r w:rsidR="00FC4697">
        <w:rPr>
          <w:rFonts w:cs="Arial"/>
          <w:sz w:val="20"/>
        </w:rPr>
        <w:t>verursacht</w:t>
      </w:r>
      <w:r w:rsidRPr="00F372AF">
        <w:rPr>
          <w:rFonts w:cs="Arial"/>
          <w:sz w:val="20"/>
        </w:rPr>
        <w:t xml:space="preserve">. Das kann im direkten Kostenvergleich mit dem Häcksler </w:t>
      </w:r>
      <w:r w:rsidR="00FC4697">
        <w:rPr>
          <w:rFonts w:cs="Arial"/>
          <w:sz w:val="20"/>
        </w:rPr>
        <w:t>von</w:t>
      </w:r>
      <w:r w:rsidR="00FC4697" w:rsidRPr="00F372AF">
        <w:rPr>
          <w:rFonts w:cs="Arial"/>
          <w:sz w:val="20"/>
        </w:rPr>
        <w:t xml:space="preserve"> </w:t>
      </w:r>
      <w:r w:rsidRPr="00F372AF">
        <w:rPr>
          <w:rFonts w:cs="Arial"/>
          <w:sz w:val="20"/>
        </w:rPr>
        <w:t>Nachteil sein.</w:t>
      </w:r>
    </w:p>
    <w:p w:rsidR="007166EF" w:rsidRPr="00F372AF" w:rsidRDefault="007166EF" w:rsidP="00F372AF">
      <w:pPr>
        <w:autoSpaceDE w:val="0"/>
        <w:autoSpaceDN w:val="0"/>
        <w:adjustRightInd w:val="0"/>
        <w:spacing w:after="0" w:line="360" w:lineRule="atLeast"/>
        <w:rPr>
          <w:rFonts w:cs="Arial"/>
          <w:sz w:val="20"/>
        </w:rPr>
      </w:pPr>
    </w:p>
    <w:p w:rsidR="00CA0374" w:rsidRPr="00CA0374" w:rsidRDefault="00CA0374" w:rsidP="00F372AF">
      <w:pPr>
        <w:autoSpaceDE w:val="0"/>
        <w:autoSpaceDN w:val="0"/>
        <w:adjustRightInd w:val="0"/>
        <w:spacing w:after="0" w:line="360" w:lineRule="atLeast"/>
        <w:rPr>
          <w:rFonts w:cs="Arial"/>
          <w:b/>
          <w:sz w:val="20"/>
        </w:rPr>
      </w:pPr>
      <w:r w:rsidRPr="00CA0374">
        <w:rPr>
          <w:rFonts w:cs="Arial"/>
          <w:b/>
          <w:sz w:val="20"/>
        </w:rPr>
        <w:t>Pressen</w:t>
      </w:r>
    </w:p>
    <w:p w:rsidR="00F372AF" w:rsidRPr="00F372AF" w:rsidRDefault="00F372AF" w:rsidP="00F372AF">
      <w:pPr>
        <w:autoSpaceDE w:val="0"/>
        <w:autoSpaceDN w:val="0"/>
        <w:adjustRightInd w:val="0"/>
        <w:spacing w:after="0" w:line="360" w:lineRule="atLeast"/>
        <w:rPr>
          <w:rFonts w:cs="Arial"/>
          <w:sz w:val="20"/>
        </w:rPr>
      </w:pPr>
      <w:r w:rsidRPr="00F372AF">
        <w:rPr>
          <w:rFonts w:cs="Arial"/>
          <w:sz w:val="20"/>
        </w:rPr>
        <w:t xml:space="preserve">In der Heu- und Strohernte haben </w:t>
      </w:r>
      <w:proofErr w:type="spellStart"/>
      <w:r w:rsidRPr="00F372AF">
        <w:rPr>
          <w:rFonts w:cs="Arial"/>
          <w:sz w:val="20"/>
        </w:rPr>
        <w:t>Großpackenpressen</w:t>
      </w:r>
      <w:proofErr w:type="spellEnd"/>
      <w:r w:rsidRPr="00F372AF">
        <w:rPr>
          <w:rFonts w:cs="Arial"/>
          <w:sz w:val="20"/>
        </w:rPr>
        <w:t xml:space="preserve"> ihren Haupteinsatz. Zu über 90 % werden die Ballen immer noch einzeln abgelegt. Und das, obwohl es direkt angehängte Ballensammelwagen in verschiedenen Ausführungen und Größen gibt. Der Einsatz dieser </w:t>
      </w:r>
      <w:r w:rsidRPr="00F372AF">
        <w:rPr>
          <w:rFonts w:cs="Arial"/>
          <w:sz w:val="20"/>
        </w:rPr>
        <w:lastRenderedPageBreak/>
        <w:t>Technik ist mehr als sinnvoll und notwendig</w:t>
      </w:r>
      <w:r w:rsidR="00FC4697">
        <w:rPr>
          <w:rFonts w:cs="Arial"/>
          <w:sz w:val="20"/>
        </w:rPr>
        <w:t>, r</w:t>
      </w:r>
      <w:r w:rsidRPr="00F372AF">
        <w:rPr>
          <w:rFonts w:cs="Arial"/>
          <w:sz w:val="20"/>
        </w:rPr>
        <w:t xml:space="preserve">eduziert er doch erheblich den Fahrtanteil und damit die Spuren in der Fläche. Dennoch </w:t>
      </w:r>
      <w:r w:rsidR="00FC4697">
        <w:rPr>
          <w:rFonts w:cs="Arial"/>
          <w:sz w:val="20"/>
        </w:rPr>
        <w:t xml:space="preserve">ist es </w:t>
      </w:r>
      <w:r w:rsidRPr="00F372AF">
        <w:rPr>
          <w:rFonts w:cs="Arial"/>
          <w:sz w:val="20"/>
        </w:rPr>
        <w:t xml:space="preserve">verwunderlich, dass der Sinn dieser Technik in der Praxis noch nicht </w:t>
      </w:r>
      <w:r w:rsidR="00FC4697">
        <w:rPr>
          <w:rFonts w:cs="Arial"/>
          <w:sz w:val="20"/>
        </w:rPr>
        <w:t>richtig</w:t>
      </w:r>
      <w:r w:rsidR="00FC4697" w:rsidRPr="00F372AF">
        <w:rPr>
          <w:rFonts w:cs="Arial"/>
          <w:sz w:val="20"/>
        </w:rPr>
        <w:t xml:space="preserve"> </w:t>
      </w:r>
      <w:r w:rsidRPr="00F372AF">
        <w:rPr>
          <w:rFonts w:cs="Arial"/>
          <w:sz w:val="20"/>
        </w:rPr>
        <w:t xml:space="preserve">angekommen </w:t>
      </w:r>
      <w:r w:rsidR="00FC4697">
        <w:rPr>
          <w:rFonts w:cs="Arial"/>
          <w:sz w:val="20"/>
        </w:rPr>
        <w:t>zu sein scheint</w:t>
      </w:r>
      <w:r w:rsidRPr="00F372AF">
        <w:rPr>
          <w:rFonts w:cs="Arial"/>
          <w:sz w:val="20"/>
        </w:rPr>
        <w:t>. Ist der Einsatz von Schleppern, Radladern und Teleskopen so viel günstiger, besser, schlagkräftiger? Auch dann, wenn die Ballensammelwagen per GPS automatisch gesteuert sog. Ballenlinien bilden können</w:t>
      </w:r>
      <w:r w:rsidR="00FC4697">
        <w:rPr>
          <w:rFonts w:cs="Arial"/>
          <w:sz w:val="20"/>
        </w:rPr>
        <w:t>?</w:t>
      </w:r>
      <w:r w:rsidR="00FC4697" w:rsidRPr="00F372AF">
        <w:rPr>
          <w:rFonts w:cs="Arial"/>
          <w:sz w:val="20"/>
        </w:rPr>
        <w:t xml:space="preserve"> </w:t>
      </w:r>
      <w:r w:rsidRPr="00F372AF">
        <w:rPr>
          <w:rFonts w:cs="Arial"/>
          <w:sz w:val="20"/>
        </w:rPr>
        <w:t>Eine tolle Weiterentwicklung, die es lohnt, gedanklich und ökonomisch vertieft zu werden.</w:t>
      </w:r>
    </w:p>
    <w:p w:rsidR="00F372AF" w:rsidRPr="00F372AF" w:rsidRDefault="00F372AF" w:rsidP="00F372AF">
      <w:pPr>
        <w:autoSpaceDE w:val="0"/>
        <w:autoSpaceDN w:val="0"/>
        <w:adjustRightInd w:val="0"/>
        <w:spacing w:after="0" w:line="360" w:lineRule="atLeast"/>
        <w:rPr>
          <w:rFonts w:cs="Arial"/>
          <w:sz w:val="20"/>
        </w:rPr>
      </w:pPr>
      <w:r w:rsidRPr="00F372AF">
        <w:rPr>
          <w:rFonts w:cs="Arial"/>
          <w:sz w:val="20"/>
        </w:rPr>
        <w:t xml:space="preserve">Die Ausstattung der modernen </w:t>
      </w:r>
      <w:proofErr w:type="spellStart"/>
      <w:r w:rsidRPr="00F372AF">
        <w:rPr>
          <w:rFonts w:cs="Arial"/>
          <w:sz w:val="20"/>
        </w:rPr>
        <w:t>Großpackenpressen</w:t>
      </w:r>
      <w:proofErr w:type="spellEnd"/>
      <w:r w:rsidRPr="00F372AF">
        <w:rPr>
          <w:rFonts w:cs="Arial"/>
          <w:sz w:val="20"/>
        </w:rPr>
        <w:t xml:space="preserve"> lassen fast keine Wünsche mehr offen. Ballenmaße und Pressdichten nach Wunsch sind keine Hexerei. Stabile Bindungen bei hohen Durchsätzen und Dichten sind auch </w:t>
      </w:r>
      <w:r w:rsidRPr="00C702CD">
        <w:rPr>
          <w:rFonts w:cs="Arial"/>
          <w:sz w:val="20"/>
        </w:rPr>
        <w:t xml:space="preserve">gegeben. </w:t>
      </w:r>
      <w:r w:rsidR="00C702CD" w:rsidRPr="00C702CD">
        <w:rPr>
          <w:rFonts w:cs="Arial"/>
          <w:sz w:val="20"/>
        </w:rPr>
        <w:t>Ungelöst b</w:t>
      </w:r>
      <w:r w:rsidRPr="00C702CD">
        <w:rPr>
          <w:rFonts w:cs="Arial"/>
          <w:sz w:val="20"/>
        </w:rPr>
        <w:t>leibt die</w:t>
      </w:r>
      <w:r w:rsidRPr="00F372AF">
        <w:rPr>
          <w:rFonts w:cs="Arial"/>
          <w:sz w:val="20"/>
        </w:rPr>
        <w:t xml:space="preserve"> gleichmäßige eingestellte Dichte im Ballen zu jeder Tageszeit, bei jedem Schlagwechsel und auch bei Kurvenfahrten. </w:t>
      </w:r>
    </w:p>
    <w:p w:rsidR="004B7C48" w:rsidRDefault="004B7C48" w:rsidP="00F372AF">
      <w:pPr>
        <w:autoSpaceDE w:val="0"/>
        <w:autoSpaceDN w:val="0"/>
        <w:adjustRightInd w:val="0"/>
        <w:spacing w:after="0" w:line="360" w:lineRule="atLeast"/>
        <w:rPr>
          <w:rFonts w:cs="Arial"/>
          <w:sz w:val="20"/>
        </w:rPr>
      </w:pPr>
    </w:p>
    <w:p w:rsidR="00F372AF" w:rsidRPr="00F372AF" w:rsidRDefault="00F372AF" w:rsidP="00F372AF">
      <w:pPr>
        <w:autoSpaceDE w:val="0"/>
        <w:autoSpaceDN w:val="0"/>
        <w:adjustRightInd w:val="0"/>
        <w:spacing w:after="0" w:line="360" w:lineRule="atLeast"/>
        <w:rPr>
          <w:rFonts w:cs="Arial"/>
          <w:sz w:val="20"/>
        </w:rPr>
      </w:pPr>
      <w:r w:rsidRPr="00F372AF">
        <w:rPr>
          <w:rFonts w:cs="Arial"/>
          <w:sz w:val="20"/>
        </w:rPr>
        <w:t xml:space="preserve">Beim Pressen ist der Fahrer kontinuierlich gefordert. Er muss den vor ihm liegenden </w:t>
      </w:r>
      <w:proofErr w:type="spellStart"/>
      <w:r w:rsidRPr="00F372AF">
        <w:rPr>
          <w:rFonts w:cs="Arial"/>
          <w:sz w:val="20"/>
        </w:rPr>
        <w:t>Schwad</w:t>
      </w:r>
      <w:proofErr w:type="spellEnd"/>
      <w:r w:rsidRPr="00F372AF">
        <w:rPr>
          <w:rFonts w:cs="Arial"/>
          <w:sz w:val="20"/>
        </w:rPr>
        <w:t xml:space="preserve"> ständig im Blick behalten, damit einerseits das gesamte Gut aufgenommen und die Presskammer gleichmäßig gefüllt wird, andererseits aber auch keine Störungen oder gar Verstopfungen auftreten. Mit der „</w:t>
      </w:r>
      <w:proofErr w:type="spellStart"/>
      <w:r w:rsidRPr="00F372AF">
        <w:rPr>
          <w:rFonts w:cs="Arial"/>
          <w:sz w:val="20"/>
        </w:rPr>
        <w:t>Großpackenautomation</w:t>
      </w:r>
      <w:proofErr w:type="spellEnd"/>
      <w:r w:rsidRPr="00F372AF">
        <w:rPr>
          <w:rFonts w:cs="Arial"/>
          <w:sz w:val="20"/>
        </w:rPr>
        <w:t>“ haben wir nun das erste System</w:t>
      </w:r>
      <w:r w:rsidR="00631213">
        <w:rPr>
          <w:rFonts w:cs="Arial"/>
          <w:sz w:val="20"/>
        </w:rPr>
        <w:t>,</w:t>
      </w:r>
      <w:r w:rsidRPr="00F372AF">
        <w:rPr>
          <w:rFonts w:cs="Arial"/>
          <w:sz w:val="20"/>
        </w:rPr>
        <w:t xml:space="preserve"> bei dem der Fahrer an einer landwirtschaftlichen Quaderballenpresse direkt das gewünschte Ballengewicht einstellen kann und das System anschließend vorausschauend und selbsttätig die Maschinenführung sowie die Regelung der Traktorgeschwindigkeit und der Presseeinstellungen übernimmt. Über einen besonderen Sensor wird der </w:t>
      </w:r>
      <w:proofErr w:type="spellStart"/>
      <w:r w:rsidRPr="00F372AF">
        <w:rPr>
          <w:rFonts w:cs="Arial"/>
          <w:sz w:val="20"/>
        </w:rPr>
        <w:t>Schwad</w:t>
      </w:r>
      <w:proofErr w:type="spellEnd"/>
      <w:r w:rsidRPr="00F372AF">
        <w:rPr>
          <w:rFonts w:cs="Arial"/>
          <w:sz w:val="20"/>
        </w:rPr>
        <w:t xml:space="preserve"> vor dem Traktor per Laser optisch vermessen, ein anderer Sensor steuert Beschleunigung und Orientierung des Traktors. Für eine noch höhere Genauigkeit werden zusätzlich die Informationen aus dem GPS-Sensor des Traktors verarbeitet. So wird der Traktor vollautomatisch über den </w:t>
      </w:r>
      <w:proofErr w:type="spellStart"/>
      <w:r w:rsidRPr="00F372AF">
        <w:rPr>
          <w:rFonts w:cs="Arial"/>
          <w:sz w:val="20"/>
        </w:rPr>
        <w:t>Schwad</w:t>
      </w:r>
      <w:proofErr w:type="spellEnd"/>
      <w:r w:rsidRPr="00F372AF">
        <w:rPr>
          <w:rFonts w:cs="Arial"/>
          <w:sz w:val="20"/>
        </w:rPr>
        <w:t xml:space="preserve"> geführt und die Geschwindigkeit vorausschauend den </w:t>
      </w:r>
      <w:proofErr w:type="spellStart"/>
      <w:r w:rsidRPr="00F372AF">
        <w:rPr>
          <w:rFonts w:cs="Arial"/>
          <w:sz w:val="20"/>
        </w:rPr>
        <w:t>Schwadbedingungen</w:t>
      </w:r>
      <w:proofErr w:type="spellEnd"/>
      <w:r w:rsidRPr="00F372AF">
        <w:rPr>
          <w:rFonts w:cs="Arial"/>
          <w:sz w:val="20"/>
        </w:rPr>
        <w:t xml:space="preserve"> angepasst. Mit den erfassten Daten erfolgt gleichzeitig eine ständige Vorausberechnung des Ballengewichts, um damit die Einstellung des Pressdrucks und über die Fahrgeschwindigkeit die Schichtdicken der einzelnen Kolbenhübe anzupassen. Dadurch wird </w:t>
      </w:r>
      <w:r w:rsidR="003A4F02" w:rsidRPr="00F372AF">
        <w:rPr>
          <w:rFonts w:cs="Arial"/>
          <w:sz w:val="20"/>
        </w:rPr>
        <w:t xml:space="preserve">die Presse </w:t>
      </w:r>
      <w:r w:rsidRPr="00F372AF">
        <w:rPr>
          <w:rFonts w:cs="Arial"/>
          <w:sz w:val="20"/>
        </w:rPr>
        <w:t xml:space="preserve">auch bei wechselnden Ernte- und Ertragsbedingungen kontinuierlich ausgelastet und immer das gleiche voreingestellte Ballengewicht erreicht. </w:t>
      </w:r>
    </w:p>
    <w:p w:rsidR="00F372AF" w:rsidRDefault="00F372AF" w:rsidP="00F372AF">
      <w:pPr>
        <w:autoSpaceDE w:val="0"/>
        <w:autoSpaceDN w:val="0"/>
        <w:adjustRightInd w:val="0"/>
        <w:spacing w:after="0" w:line="360" w:lineRule="atLeast"/>
        <w:rPr>
          <w:rFonts w:cs="Arial"/>
          <w:sz w:val="20"/>
        </w:rPr>
      </w:pPr>
      <w:r w:rsidRPr="00F372AF">
        <w:rPr>
          <w:rFonts w:cs="Arial"/>
          <w:sz w:val="20"/>
        </w:rPr>
        <w:t>Diese Automation entlastet den Fahrer an langen Erntetagen und hilft dabei, die Ballenpressen auch an staubigen Tagen und in der Dunkelheit mit hoher Produktivität weiterzufahren. Ein gleichmäßiges Ballengewicht erleichtert die Planung der Folgelogistik. Auch wenn viele einzelne Aspekte des Systems bekannt sind</w:t>
      </w:r>
      <w:r w:rsidR="007757BB">
        <w:rPr>
          <w:rFonts w:cs="Arial"/>
          <w:sz w:val="20"/>
        </w:rPr>
        <w:t>,</w:t>
      </w:r>
      <w:r w:rsidRPr="00F372AF">
        <w:rPr>
          <w:rFonts w:cs="Arial"/>
          <w:sz w:val="20"/>
        </w:rPr>
        <w:t xml:space="preserve"> ist es eine ganzheitliche Lösung mit hohem praktischen Nutzen.</w:t>
      </w:r>
    </w:p>
    <w:p w:rsidR="004B7C48" w:rsidRPr="00F372AF" w:rsidRDefault="004B7C48" w:rsidP="00F372AF">
      <w:pPr>
        <w:autoSpaceDE w:val="0"/>
        <w:autoSpaceDN w:val="0"/>
        <w:adjustRightInd w:val="0"/>
        <w:spacing w:after="0" w:line="360" w:lineRule="atLeast"/>
        <w:rPr>
          <w:rFonts w:cs="Arial"/>
          <w:sz w:val="20"/>
        </w:rPr>
      </w:pPr>
    </w:p>
    <w:p w:rsidR="004B7C48" w:rsidRPr="004B7C48" w:rsidRDefault="00F372AF" w:rsidP="00F372AF">
      <w:pPr>
        <w:autoSpaceDE w:val="0"/>
        <w:autoSpaceDN w:val="0"/>
        <w:adjustRightInd w:val="0"/>
        <w:spacing w:after="0" w:line="360" w:lineRule="atLeast"/>
        <w:rPr>
          <w:rFonts w:cs="Arial"/>
          <w:b/>
          <w:sz w:val="20"/>
        </w:rPr>
      </w:pPr>
      <w:r w:rsidRPr="004B7C48">
        <w:rPr>
          <w:rFonts w:cs="Arial"/>
          <w:b/>
          <w:sz w:val="20"/>
        </w:rPr>
        <w:t xml:space="preserve">Fazit </w:t>
      </w:r>
    </w:p>
    <w:p w:rsidR="00F372AF" w:rsidRPr="00F372AF" w:rsidRDefault="00F372AF" w:rsidP="00F372AF">
      <w:pPr>
        <w:autoSpaceDE w:val="0"/>
        <w:autoSpaceDN w:val="0"/>
        <w:adjustRightInd w:val="0"/>
        <w:spacing w:after="0" w:line="360" w:lineRule="atLeast"/>
        <w:rPr>
          <w:rFonts w:cs="Arial"/>
          <w:sz w:val="20"/>
        </w:rPr>
      </w:pPr>
      <w:r w:rsidRPr="00F372AF">
        <w:rPr>
          <w:rFonts w:cs="Arial"/>
          <w:sz w:val="20"/>
        </w:rPr>
        <w:t xml:space="preserve">Software alleine bestimmt nicht die Weiterentwicklungen oder sogar Innovationen. Eine gute Abwägung der verschiedenen Komponenten von Hard- und Software sind im </w:t>
      </w:r>
      <w:r w:rsidRPr="00F372AF">
        <w:rPr>
          <w:rFonts w:cs="Arial"/>
          <w:sz w:val="20"/>
        </w:rPr>
        <w:lastRenderedPageBreak/>
        <w:t xml:space="preserve">praktischen Einsatz von zunehmender Bedeutung. Denn bewährte Technik unterzieht man gerne </w:t>
      </w:r>
      <w:r w:rsidR="003A4F02">
        <w:rPr>
          <w:rFonts w:cs="Arial"/>
          <w:sz w:val="20"/>
        </w:rPr>
        <w:t>der</w:t>
      </w:r>
      <w:r w:rsidR="003A4F02" w:rsidRPr="00F372AF">
        <w:rPr>
          <w:rFonts w:cs="Arial"/>
          <w:sz w:val="20"/>
        </w:rPr>
        <w:t xml:space="preserve"> </w:t>
      </w:r>
      <w:r w:rsidRPr="00F372AF">
        <w:rPr>
          <w:rFonts w:cs="Arial"/>
          <w:sz w:val="20"/>
        </w:rPr>
        <w:t>notwendige</w:t>
      </w:r>
      <w:r w:rsidR="003A4F02">
        <w:rPr>
          <w:rFonts w:cs="Arial"/>
          <w:sz w:val="20"/>
        </w:rPr>
        <w:t>n</w:t>
      </w:r>
      <w:r w:rsidRPr="00F372AF">
        <w:rPr>
          <w:rFonts w:cs="Arial"/>
          <w:sz w:val="20"/>
        </w:rPr>
        <w:t xml:space="preserve"> tägliche</w:t>
      </w:r>
      <w:r w:rsidR="003A4F02">
        <w:rPr>
          <w:rFonts w:cs="Arial"/>
          <w:sz w:val="20"/>
        </w:rPr>
        <w:t>n</w:t>
      </w:r>
      <w:r w:rsidRPr="00F372AF">
        <w:rPr>
          <w:rFonts w:cs="Arial"/>
          <w:sz w:val="20"/>
        </w:rPr>
        <w:t xml:space="preserve"> Wartung und Pflege, die beherrschen wir. Das haben die Hersteller und Entwickler erkannt und </w:t>
      </w:r>
      <w:r w:rsidR="003A4F02">
        <w:rPr>
          <w:rFonts w:cs="Arial"/>
          <w:sz w:val="20"/>
        </w:rPr>
        <w:t xml:space="preserve">das </w:t>
      </w:r>
      <w:r w:rsidRPr="00F372AF">
        <w:rPr>
          <w:rFonts w:cs="Arial"/>
          <w:sz w:val="20"/>
        </w:rPr>
        <w:t>ist heute die Basis für die Technik von morgen.</w:t>
      </w:r>
    </w:p>
    <w:p w:rsidR="00B014A9" w:rsidRDefault="00B014A9" w:rsidP="00081C9F">
      <w:pPr>
        <w:autoSpaceDE w:val="0"/>
        <w:autoSpaceDN w:val="0"/>
        <w:adjustRightInd w:val="0"/>
        <w:spacing w:after="0" w:line="360" w:lineRule="atLeast"/>
        <w:rPr>
          <w:rFonts w:cs="Arial"/>
          <w:sz w:val="20"/>
        </w:rPr>
      </w:pPr>
    </w:p>
    <w:p w:rsidR="00F372AF" w:rsidRDefault="00F372AF" w:rsidP="00081C9F">
      <w:pPr>
        <w:autoSpaceDE w:val="0"/>
        <w:autoSpaceDN w:val="0"/>
        <w:adjustRightInd w:val="0"/>
        <w:spacing w:after="0" w:line="360" w:lineRule="atLeast"/>
        <w:rPr>
          <w:rFonts w:cs="Arial"/>
          <w:sz w:val="20"/>
        </w:rPr>
      </w:pPr>
    </w:p>
    <w:p w:rsidR="00B014A9" w:rsidRPr="008E0478" w:rsidRDefault="00B014A9" w:rsidP="00B014A9">
      <w:pPr>
        <w:spacing w:after="0" w:line="360" w:lineRule="atLeast"/>
        <w:rPr>
          <w:rFonts w:cs="Arial"/>
          <w:szCs w:val="20"/>
        </w:rPr>
      </w:pPr>
      <w:r>
        <w:rPr>
          <w:rFonts w:cs="Arial"/>
        </w:rPr>
        <w:t>[</w:t>
      </w:r>
      <w:r w:rsidR="0079302E">
        <w:fldChar w:fldCharType="begin"/>
      </w:r>
      <w:r w:rsidR="0079302E">
        <w:instrText xml:space="preserve"> NUMCHARS   \* MERGEFORMAT </w:instrText>
      </w:r>
      <w:r w:rsidR="0079302E">
        <w:fldChar w:fldCharType="separate"/>
      </w:r>
      <w:r w:rsidR="00B508EC" w:rsidRPr="00B508EC">
        <w:rPr>
          <w:rFonts w:cs="Arial"/>
          <w:noProof/>
        </w:rPr>
        <w:t>9576</w:t>
      </w:r>
      <w:r w:rsidR="0079302E">
        <w:rPr>
          <w:rFonts w:cs="Arial"/>
          <w:noProof/>
        </w:rPr>
        <w:fldChar w:fldCharType="end"/>
      </w:r>
      <w:r>
        <w:rPr>
          <w:rFonts w:cs="Arial"/>
        </w:rPr>
        <w:t xml:space="preserve"> Zeichen] </w:t>
      </w:r>
    </w:p>
    <w:p w:rsidR="00B014A9" w:rsidRDefault="00B014A9" w:rsidP="00081C9F">
      <w:pPr>
        <w:autoSpaceDE w:val="0"/>
        <w:autoSpaceDN w:val="0"/>
        <w:adjustRightInd w:val="0"/>
        <w:spacing w:after="0" w:line="360" w:lineRule="atLeast"/>
        <w:rPr>
          <w:rFonts w:cs="Arial"/>
          <w:sz w:val="20"/>
        </w:rPr>
      </w:pPr>
    </w:p>
    <w:sectPr w:rsidR="00B014A9" w:rsidSect="00007C89">
      <w:headerReference w:type="even" r:id="rId7"/>
      <w:headerReference w:type="default" r:id="rId8"/>
      <w:footerReference w:type="even" r:id="rId9"/>
      <w:footerReference w:type="default" r:id="rId10"/>
      <w:headerReference w:type="first" r:id="rId11"/>
      <w:footerReference w:type="first" r:id="rId12"/>
      <w:pgSz w:w="11906" w:h="16838"/>
      <w:pgMar w:top="851" w:right="2381"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6294" w:rsidRDefault="00C56294" w:rsidP="00007C89">
      <w:pPr>
        <w:spacing w:after="0" w:line="240" w:lineRule="auto"/>
      </w:pPr>
      <w:r>
        <w:separator/>
      </w:r>
    </w:p>
  </w:endnote>
  <w:endnote w:type="continuationSeparator" w:id="0">
    <w:p w:rsidR="00C56294" w:rsidRDefault="00C56294" w:rsidP="00007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F15" w:rsidRDefault="00D05F1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F15" w:rsidRDefault="00D05F1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F15" w:rsidRDefault="00D05F1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6294" w:rsidRDefault="00C56294" w:rsidP="00007C89">
      <w:pPr>
        <w:spacing w:after="0" w:line="240" w:lineRule="auto"/>
      </w:pPr>
      <w:r>
        <w:separator/>
      </w:r>
    </w:p>
  </w:footnote>
  <w:footnote w:type="continuationSeparator" w:id="0">
    <w:p w:rsidR="00C56294" w:rsidRDefault="00C56294" w:rsidP="00007C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F15" w:rsidRDefault="00D05F1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7C89" w:rsidRPr="00DC1622" w:rsidRDefault="00007C89" w:rsidP="00DC1622">
    <w:pPr>
      <w:pStyle w:val="Kopfzeile"/>
      <w:tabs>
        <w:tab w:val="clear" w:pos="4536"/>
        <w:tab w:val="right" w:pos="8080"/>
      </w:tabs>
      <w:jc w:val="right"/>
      <w:rPr>
        <w:sz w:val="20"/>
        <w:szCs w:val="20"/>
      </w:rPr>
    </w:pPr>
    <w:r w:rsidRPr="00DC1622">
      <w:rPr>
        <w:sz w:val="20"/>
        <w:szCs w:val="20"/>
      </w:rPr>
      <w:t xml:space="preserve">Seite </w:t>
    </w:r>
    <w:r w:rsidR="007F7FC0" w:rsidRPr="00DC1622">
      <w:rPr>
        <w:sz w:val="20"/>
        <w:szCs w:val="20"/>
      </w:rPr>
      <w:fldChar w:fldCharType="begin"/>
    </w:r>
    <w:r w:rsidRPr="00DC1622">
      <w:rPr>
        <w:sz w:val="20"/>
        <w:szCs w:val="20"/>
      </w:rPr>
      <w:instrText>PAGE   \* MERGEFORMAT</w:instrText>
    </w:r>
    <w:r w:rsidR="007F7FC0" w:rsidRPr="00DC1622">
      <w:rPr>
        <w:sz w:val="20"/>
        <w:szCs w:val="20"/>
      </w:rPr>
      <w:fldChar w:fldCharType="separate"/>
    </w:r>
    <w:r w:rsidR="007757BB">
      <w:rPr>
        <w:noProof/>
        <w:sz w:val="20"/>
        <w:szCs w:val="20"/>
      </w:rPr>
      <w:t>4</w:t>
    </w:r>
    <w:r w:rsidR="007F7FC0" w:rsidRPr="00DC1622">
      <w:rPr>
        <w:sz w:val="20"/>
        <w:szCs w:val="20"/>
      </w:rPr>
      <w:fldChar w:fldCharType="end"/>
    </w:r>
  </w:p>
  <w:p w:rsidR="00007C89" w:rsidRPr="00DC1622" w:rsidRDefault="00007C89">
    <w:pPr>
      <w:pStyle w:val="Kopfzeile"/>
      <w:rPr>
        <w:sz w:val="20"/>
        <w:szCs w:val="20"/>
      </w:rPr>
    </w:pPr>
  </w:p>
  <w:p w:rsidR="00007C89" w:rsidRPr="00DC1622" w:rsidRDefault="00007C89">
    <w:pPr>
      <w:pStyle w:val="Kopfzeile"/>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F15" w:rsidRDefault="00D05F1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09"/>
  <w:hyphenationZone w:val="425"/>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3396F"/>
    <w:rsid w:val="00000033"/>
    <w:rsid w:val="00001EA8"/>
    <w:rsid w:val="00004230"/>
    <w:rsid w:val="00004950"/>
    <w:rsid w:val="0000620D"/>
    <w:rsid w:val="00007C89"/>
    <w:rsid w:val="0003561B"/>
    <w:rsid w:val="000366E2"/>
    <w:rsid w:val="00046287"/>
    <w:rsid w:val="00050E4E"/>
    <w:rsid w:val="00054D70"/>
    <w:rsid w:val="00060377"/>
    <w:rsid w:val="00064BD4"/>
    <w:rsid w:val="00080A2A"/>
    <w:rsid w:val="00081C9F"/>
    <w:rsid w:val="000937B0"/>
    <w:rsid w:val="000977E8"/>
    <w:rsid w:val="000A1678"/>
    <w:rsid w:val="000B1374"/>
    <w:rsid w:val="000C285C"/>
    <w:rsid w:val="000C3001"/>
    <w:rsid w:val="000E2CA3"/>
    <w:rsid w:val="000E3099"/>
    <w:rsid w:val="000E54C3"/>
    <w:rsid w:val="000F3B35"/>
    <w:rsid w:val="000F5B60"/>
    <w:rsid w:val="00110147"/>
    <w:rsid w:val="00122785"/>
    <w:rsid w:val="00126FA0"/>
    <w:rsid w:val="0013169C"/>
    <w:rsid w:val="00134980"/>
    <w:rsid w:val="00143829"/>
    <w:rsid w:val="001732EB"/>
    <w:rsid w:val="00195FE6"/>
    <w:rsid w:val="001A59A0"/>
    <w:rsid w:val="001B2D47"/>
    <w:rsid w:val="001B5A16"/>
    <w:rsid w:val="001C0590"/>
    <w:rsid w:val="001D0F60"/>
    <w:rsid w:val="001D1329"/>
    <w:rsid w:val="001E5DD8"/>
    <w:rsid w:val="001F6CB4"/>
    <w:rsid w:val="001F7F06"/>
    <w:rsid w:val="00201558"/>
    <w:rsid w:val="00206359"/>
    <w:rsid w:val="00220FE9"/>
    <w:rsid w:val="002218F5"/>
    <w:rsid w:val="00226E39"/>
    <w:rsid w:val="002354CC"/>
    <w:rsid w:val="002431B4"/>
    <w:rsid w:val="002564B5"/>
    <w:rsid w:val="00257093"/>
    <w:rsid w:val="002661DC"/>
    <w:rsid w:val="00272193"/>
    <w:rsid w:val="00280FE0"/>
    <w:rsid w:val="002906C8"/>
    <w:rsid w:val="00292C97"/>
    <w:rsid w:val="002B4A13"/>
    <w:rsid w:val="002C530B"/>
    <w:rsid w:val="002D06AD"/>
    <w:rsid w:val="002D4079"/>
    <w:rsid w:val="002F32C2"/>
    <w:rsid w:val="0031185E"/>
    <w:rsid w:val="00313C82"/>
    <w:rsid w:val="00314459"/>
    <w:rsid w:val="003200DB"/>
    <w:rsid w:val="00324C10"/>
    <w:rsid w:val="003252BF"/>
    <w:rsid w:val="00334995"/>
    <w:rsid w:val="00345E83"/>
    <w:rsid w:val="00350514"/>
    <w:rsid w:val="003557B2"/>
    <w:rsid w:val="00367158"/>
    <w:rsid w:val="00367334"/>
    <w:rsid w:val="00385C33"/>
    <w:rsid w:val="003A4F02"/>
    <w:rsid w:val="003B11F4"/>
    <w:rsid w:val="003D4310"/>
    <w:rsid w:val="003F3297"/>
    <w:rsid w:val="003F743E"/>
    <w:rsid w:val="00401560"/>
    <w:rsid w:val="00415701"/>
    <w:rsid w:val="00416864"/>
    <w:rsid w:val="004307C3"/>
    <w:rsid w:val="004342A8"/>
    <w:rsid w:val="00437333"/>
    <w:rsid w:val="00443386"/>
    <w:rsid w:val="004529C1"/>
    <w:rsid w:val="0046018C"/>
    <w:rsid w:val="00462404"/>
    <w:rsid w:val="00465F67"/>
    <w:rsid w:val="0047444A"/>
    <w:rsid w:val="004755A1"/>
    <w:rsid w:val="004819B9"/>
    <w:rsid w:val="00486908"/>
    <w:rsid w:val="004B6EE4"/>
    <w:rsid w:val="004B7750"/>
    <w:rsid w:val="004B7C48"/>
    <w:rsid w:val="004C0315"/>
    <w:rsid w:val="004D3205"/>
    <w:rsid w:val="004E0675"/>
    <w:rsid w:val="005011B4"/>
    <w:rsid w:val="005128D1"/>
    <w:rsid w:val="00522C5B"/>
    <w:rsid w:val="005245C2"/>
    <w:rsid w:val="00530133"/>
    <w:rsid w:val="005537C2"/>
    <w:rsid w:val="005557C1"/>
    <w:rsid w:val="0057651E"/>
    <w:rsid w:val="005814ED"/>
    <w:rsid w:val="00582EB5"/>
    <w:rsid w:val="00586533"/>
    <w:rsid w:val="00592125"/>
    <w:rsid w:val="00592A22"/>
    <w:rsid w:val="00592CBF"/>
    <w:rsid w:val="00594B87"/>
    <w:rsid w:val="00594D5E"/>
    <w:rsid w:val="005A47C2"/>
    <w:rsid w:val="005B0810"/>
    <w:rsid w:val="005B1AA3"/>
    <w:rsid w:val="005B2B06"/>
    <w:rsid w:val="005C4776"/>
    <w:rsid w:val="005D29A3"/>
    <w:rsid w:val="005F2240"/>
    <w:rsid w:val="005F72EC"/>
    <w:rsid w:val="00631213"/>
    <w:rsid w:val="00632C23"/>
    <w:rsid w:val="006402D3"/>
    <w:rsid w:val="00677B4F"/>
    <w:rsid w:val="00677E9C"/>
    <w:rsid w:val="00681139"/>
    <w:rsid w:val="00683F56"/>
    <w:rsid w:val="00684C38"/>
    <w:rsid w:val="00694AE6"/>
    <w:rsid w:val="006A22E7"/>
    <w:rsid w:val="006A5150"/>
    <w:rsid w:val="006A6384"/>
    <w:rsid w:val="006B4DFA"/>
    <w:rsid w:val="006C5C3C"/>
    <w:rsid w:val="006C66DA"/>
    <w:rsid w:val="006D02E3"/>
    <w:rsid w:val="006D214E"/>
    <w:rsid w:val="006D5BD2"/>
    <w:rsid w:val="006E7445"/>
    <w:rsid w:val="006F0926"/>
    <w:rsid w:val="006F1095"/>
    <w:rsid w:val="006F5788"/>
    <w:rsid w:val="007166EF"/>
    <w:rsid w:val="0072396E"/>
    <w:rsid w:val="00744005"/>
    <w:rsid w:val="0074756D"/>
    <w:rsid w:val="007529AE"/>
    <w:rsid w:val="007666BE"/>
    <w:rsid w:val="00774F30"/>
    <w:rsid w:val="007757BB"/>
    <w:rsid w:val="0078400D"/>
    <w:rsid w:val="00787F3F"/>
    <w:rsid w:val="0079302E"/>
    <w:rsid w:val="007A722B"/>
    <w:rsid w:val="007B257D"/>
    <w:rsid w:val="007E262D"/>
    <w:rsid w:val="007F2767"/>
    <w:rsid w:val="007F7E15"/>
    <w:rsid w:val="007F7FC0"/>
    <w:rsid w:val="00823E7D"/>
    <w:rsid w:val="0085094E"/>
    <w:rsid w:val="008969EF"/>
    <w:rsid w:val="008A1FC4"/>
    <w:rsid w:val="008B0723"/>
    <w:rsid w:val="008B110F"/>
    <w:rsid w:val="008C4535"/>
    <w:rsid w:val="008D27CC"/>
    <w:rsid w:val="008D57A5"/>
    <w:rsid w:val="00907452"/>
    <w:rsid w:val="009074EA"/>
    <w:rsid w:val="00923599"/>
    <w:rsid w:val="00927BE0"/>
    <w:rsid w:val="00931EF2"/>
    <w:rsid w:val="00933EC8"/>
    <w:rsid w:val="0095218C"/>
    <w:rsid w:val="00954033"/>
    <w:rsid w:val="00976042"/>
    <w:rsid w:val="009968EA"/>
    <w:rsid w:val="009A187C"/>
    <w:rsid w:val="009A300D"/>
    <w:rsid w:val="009A3DD7"/>
    <w:rsid w:val="009A7358"/>
    <w:rsid w:val="009B275E"/>
    <w:rsid w:val="009B3381"/>
    <w:rsid w:val="009B34D2"/>
    <w:rsid w:val="009B4391"/>
    <w:rsid w:val="009C2842"/>
    <w:rsid w:val="009C5A96"/>
    <w:rsid w:val="009D788F"/>
    <w:rsid w:val="009E3539"/>
    <w:rsid w:val="009E64F3"/>
    <w:rsid w:val="009E6925"/>
    <w:rsid w:val="009F0EDA"/>
    <w:rsid w:val="009F5477"/>
    <w:rsid w:val="009F5BCA"/>
    <w:rsid w:val="009F5D6A"/>
    <w:rsid w:val="009F735B"/>
    <w:rsid w:val="00A0142D"/>
    <w:rsid w:val="00A32470"/>
    <w:rsid w:val="00A34D8C"/>
    <w:rsid w:val="00A44D09"/>
    <w:rsid w:val="00A674D0"/>
    <w:rsid w:val="00A70740"/>
    <w:rsid w:val="00A746E2"/>
    <w:rsid w:val="00A771AE"/>
    <w:rsid w:val="00A81456"/>
    <w:rsid w:val="00A90F84"/>
    <w:rsid w:val="00AA0509"/>
    <w:rsid w:val="00AB15D1"/>
    <w:rsid w:val="00AB6E5A"/>
    <w:rsid w:val="00AD1084"/>
    <w:rsid w:val="00AD58EA"/>
    <w:rsid w:val="00AD69A0"/>
    <w:rsid w:val="00AD7A81"/>
    <w:rsid w:val="00AE395A"/>
    <w:rsid w:val="00AF2285"/>
    <w:rsid w:val="00B014A9"/>
    <w:rsid w:val="00B04AEE"/>
    <w:rsid w:val="00B05984"/>
    <w:rsid w:val="00B12139"/>
    <w:rsid w:val="00B36184"/>
    <w:rsid w:val="00B37429"/>
    <w:rsid w:val="00B41C19"/>
    <w:rsid w:val="00B47C00"/>
    <w:rsid w:val="00B508EC"/>
    <w:rsid w:val="00B52163"/>
    <w:rsid w:val="00B6464F"/>
    <w:rsid w:val="00B71123"/>
    <w:rsid w:val="00B73E13"/>
    <w:rsid w:val="00B8110E"/>
    <w:rsid w:val="00B83454"/>
    <w:rsid w:val="00B87B17"/>
    <w:rsid w:val="00BA7AB8"/>
    <w:rsid w:val="00BC3966"/>
    <w:rsid w:val="00BC3C8E"/>
    <w:rsid w:val="00BD2606"/>
    <w:rsid w:val="00BE461F"/>
    <w:rsid w:val="00BF36C7"/>
    <w:rsid w:val="00C05C7E"/>
    <w:rsid w:val="00C11D3A"/>
    <w:rsid w:val="00C14DA8"/>
    <w:rsid w:val="00C3498E"/>
    <w:rsid w:val="00C40FE2"/>
    <w:rsid w:val="00C51E3C"/>
    <w:rsid w:val="00C56294"/>
    <w:rsid w:val="00C616B0"/>
    <w:rsid w:val="00C62E72"/>
    <w:rsid w:val="00C66EFF"/>
    <w:rsid w:val="00C67C9A"/>
    <w:rsid w:val="00C702CD"/>
    <w:rsid w:val="00C706B9"/>
    <w:rsid w:val="00C92420"/>
    <w:rsid w:val="00C974F9"/>
    <w:rsid w:val="00CA0374"/>
    <w:rsid w:val="00CB1DE6"/>
    <w:rsid w:val="00CB2BC5"/>
    <w:rsid w:val="00CE41DA"/>
    <w:rsid w:val="00D05921"/>
    <w:rsid w:val="00D05D29"/>
    <w:rsid w:val="00D05F15"/>
    <w:rsid w:val="00D137C0"/>
    <w:rsid w:val="00D3396F"/>
    <w:rsid w:val="00D37504"/>
    <w:rsid w:val="00D51BA6"/>
    <w:rsid w:val="00D55AA7"/>
    <w:rsid w:val="00D6119D"/>
    <w:rsid w:val="00D61C28"/>
    <w:rsid w:val="00D647E9"/>
    <w:rsid w:val="00D67A63"/>
    <w:rsid w:val="00D942B3"/>
    <w:rsid w:val="00DA1C26"/>
    <w:rsid w:val="00DA2D0A"/>
    <w:rsid w:val="00DA4ADF"/>
    <w:rsid w:val="00DA7E4E"/>
    <w:rsid w:val="00DB0BCA"/>
    <w:rsid w:val="00DB2870"/>
    <w:rsid w:val="00DB7364"/>
    <w:rsid w:val="00DC0113"/>
    <w:rsid w:val="00DC1622"/>
    <w:rsid w:val="00DC5896"/>
    <w:rsid w:val="00DC6D83"/>
    <w:rsid w:val="00DD7A69"/>
    <w:rsid w:val="00DE5CEE"/>
    <w:rsid w:val="00DF189B"/>
    <w:rsid w:val="00E13085"/>
    <w:rsid w:val="00E33758"/>
    <w:rsid w:val="00E33D43"/>
    <w:rsid w:val="00E360FC"/>
    <w:rsid w:val="00E46F3A"/>
    <w:rsid w:val="00E54013"/>
    <w:rsid w:val="00E64C4E"/>
    <w:rsid w:val="00E64FB1"/>
    <w:rsid w:val="00E835E4"/>
    <w:rsid w:val="00E8508B"/>
    <w:rsid w:val="00E9113A"/>
    <w:rsid w:val="00EA1381"/>
    <w:rsid w:val="00EB31BD"/>
    <w:rsid w:val="00EC0F8E"/>
    <w:rsid w:val="00EC7360"/>
    <w:rsid w:val="00ED7841"/>
    <w:rsid w:val="00EF7F56"/>
    <w:rsid w:val="00F15B30"/>
    <w:rsid w:val="00F238EA"/>
    <w:rsid w:val="00F34F95"/>
    <w:rsid w:val="00F372AF"/>
    <w:rsid w:val="00F411DA"/>
    <w:rsid w:val="00F524FF"/>
    <w:rsid w:val="00F63292"/>
    <w:rsid w:val="00F7261C"/>
    <w:rsid w:val="00F72FE1"/>
    <w:rsid w:val="00F7495C"/>
    <w:rsid w:val="00F76F9C"/>
    <w:rsid w:val="00F81CF7"/>
    <w:rsid w:val="00F86755"/>
    <w:rsid w:val="00F95883"/>
    <w:rsid w:val="00F9739E"/>
    <w:rsid w:val="00FA4B9D"/>
    <w:rsid w:val="00FA63A9"/>
    <w:rsid w:val="00FB5711"/>
    <w:rsid w:val="00FB5E64"/>
    <w:rsid w:val="00FC0003"/>
    <w:rsid w:val="00FC4697"/>
    <w:rsid w:val="00FC58DA"/>
    <w:rsid w:val="00FC5938"/>
    <w:rsid w:val="00FD6155"/>
    <w:rsid w:val="00FE2A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28464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F7FC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07C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07C89"/>
  </w:style>
  <w:style w:type="paragraph" w:styleId="Fuzeile">
    <w:name w:val="footer"/>
    <w:basedOn w:val="Standard"/>
    <w:link w:val="FuzeileZchn"/>
    <w:uiPriority w:val="99"/>
    <w:unhideWhenUsed/>
    <w:rsid w:val="00007C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07C89"/>
  </w:style>
  <w:style w:type="paragraph" w:styleId="Sprechblasentext">
    <w:name w:val="Balloon Text"/>
    <w:basedOn w:val="Standard"/>
    <w:link w:val="SprechblasentextZchn"/>
    <w:uiPriority w:val="99"/>
    <w:semiHidden/>
    <w:unhideWhenUsed/>
    <w:rsid w:val="00007C8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07C89"/>
    <w:rPr>
      <w:rFonts w:ascii="Segoe UI" w:hAnsi="Segoe UI" w:cs="Segoe UI"/>
      <w:sz w:val="18"/>
      <w:szCs w:val="18"/>
    </w:rPr>
  </w:style>
  <w:style w:type="paragraph" w:customStyle="1" w:styleId="Text">
    <w:name w:val="Text"/>
    <w:basedOn w:val="Standard"/>
    <w:uiPriority w:val="99"/>
    <w:rsid w:val="00195FE6"/>
    <w:pPr>
      <w:widowControl w:val="0"/>
      <w:autoSpaceDE w:val="0"/>
      <w:autoSpaceDN w:val="0"/>
      <w:adjustRightInd w:val="0"/>
      <w:spacing w:after="0" w:line="283" w:lineRule="atLeast"/>
      <w:textAlignment w:val="center"/>
    </w:pPr>
    <w:rPr>
      <w:rFonts w:ascii="Helvetica" w:eastAsia="Times New Roman" w:hAnsi="Helvetica" w:cs="Helvetica"/>
      <w:color w:val="000000"/>
      <w:sz w:val="20"/>
      <w:szCs w:val="20"/>
      <w:lang w:eastAsia="de-DE"/>
    </w:rPr>
  </w:style>
  <w:style w:type="paragraph" w:customStyle="1" w:styleId="1">
    <w:name w:val="Ü1"/>
    <w:basedOn w:val="Standard"/>
    <w:uiPriority w:val="99"/>
    <w:rsid w:val="00923599"/>
    <w:pPr>
      <w:widowControl w:val="0"/>
      <w:autoSpaceDE w:val="0"/>
      <w:autoSpaceDN w:val="0"/>
      <w:adjustRightInd w:val="0"/>
      <w:spacing w:after="170" w:line="283" w:lineRule="atLeast"/>
      <w:textAlignment w:val="center"/>
    </w:pPr>
    <w:rPr>
      <w:rFonts w:ascii="Helvetica" w:eastAsia="Times New Roman" w:hAnsi="Helvetica" w:cs="Helvetica"/>
      <w:color w:val="000000"/>
      <w:sz w:val="37"/>
      <w:szCs w:val="37"/>
      <w:lang w:eastAsia="de-DE"/>
    </w:rPr>
  </w:style>
  <w:style w:type="paragraph" w:customStyle="1" w:styleId="Default">
    <w:name w:val="Default"/>
    <w:rsid w:val="006A6384"/>
    <w:pPr>
      <w:autoSpaceDE w:val="0"/>
      <w:autoSpaceDN w:val="0"/>
      <w:adjustRightInd w:val="0"/>
      <w:spacing w:after="0" w:line="240" w:lineRule="auto"/>
    </w:pPr>
    <w:rPr>
      <w:rFonts w:ascii="Verdana" w:hAnsi="Verdana" w:cs="Verdana"/>
      <w:color w:val="000000"/>
      <w:sz w:val="24"/>
      <w:szCs w:val="24"/>
    </w:rPr>
  </w:style>
  <w:style w:type="character" w:styleId="Hyperlink">
    <w:name w:val="Hyperlink"/>
    <w:rsid w:val="00BF36C7"/>
    <w:rPr>
      <w:color w:val="0000FF"/>
      <w:u w:val="single"/>
    </w:rPr>
  </w:style>
  <w:style w:type="character" w:styleId="Kommentarzeichen">
    <w:name w:val="annotation reference"/>
    <w:basedOn w:val="Absatz-Standardschriftart"/>
    <w:uiPriority w:val="99"/>
    <w:semiHidden/>
    <w:unhideWhenUsed/>
    <w:rsid w:val="00FC4697"/>
    <w:rPr>
      <w:sz w:val="16"/>
      <w:szCs w:val="16"/>
    </w:rPr>
  </w:style>
  <w:style w:type="paragraph" w:styleId="Kommentartext">
    <w:name w:val="annotation text"/>
    <w:basedOn w:val="Standard"/>
    <w:link w:val="KommentartextZchn"/>
    <w:uiPriority w:val="99"/>
    <w:semiHidden/>
    <w:unhideWhenUsed/>
    <w:rsid w:val="00FC469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C4697"/>
    <w:rPr>
      <w:sz w:val="20"/>
      <w:szCs w:val="20"/>
    </w:rPr>
  </w:style>
  <w:style w:type="paragraph" w:styleId="Kommentarthema">
    <w:name w:val="annotation subject"/>
    <w:basedOn w:val="Kommentartext"/>
    <w:next w:val="Kommentartext"/>
    <w:link w:val="KommentarthemaZchn"/>
    <w:uiPriority w:val="99"/>
    <w:semiHidden/>
    <w:unhideWhenUsed/>
    <w:rsid w:val="00FC4697"/>
    <w:rPr>
      <w:b/>
      <w:bCs/>
    </w:rPr>
  </w:style>
  <w:style w:type="character" w:customStyle="1" w:styleId="KommentarthemaZchn">
    <w:name w:val="Kommentarthema Zchn"/>
    <w:basedOn w:val="KommentartextZchn"/>
    <w:link w:val="Kommentarthema"/>
    <w:uiPriority w:val="99"/>
    <w:semiHidden/>
    <w:rsid w:val="00FC469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1385</Words>
  <Characters>9767</Characters>
  <Application>Microsoft Office Word</Application>
  <DocSecurity>0</DocSecurity>
  <Lines>152</Lines>
  <Paragraphs>25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2021-11-28T08:36:00Z</dcterms:created>
  <dcterms:modified xsi:type="dcterms:W3CDTF">2021-12-09T11:50:00Z</dcterms:modified>
</cp:coreProperties>
</file>